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rPr>
          <w:rFonts w:ascii="方正小标宋_GBK" w:hAnsi="方正小标宋_GBK" w:eastAsia="方正小标宋_GBK" w:cs="方正小标宋_GBK"/>
          <w:b w:val="0"/>
          <w:color w:val="000000"/>
          <w:sz w:val="44"/>
        </w:rPr>
      </w:pPr>
      <w:bookmarkStart w:id="0" w:name="_Toc_4_4_0000000019"/>
    </w:p>
    <w:p>
      <w:pPr>
        <w:spacing w:before="0" w:after="0" w:line="240" w:lineRule="auto"/>
        <w:ind w:firstLine="0"/>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部门所属单位</w:t>
      </w:r>
      <w:r>
        <w:rPr>
          <w:rFonts w:ascii="黑体" w:hAnsi="黑体" w:eastAsia="黑体" w:cs="黑体"/>
          <w:b/>
          <w:color w:val="000000"/>
          <w:sz w:val="44"/>
        </w:rPr>
        <w:t>预算信息公开目录</w:t>
      </w:r>
    </w:p>
    <w:p>
      <w:pPr>
        <w:pStyle w:val="4"/>
        <w:widowControl/>
        <w:tabs>
          <w:tab w:val="right" w:leader="dot" w:pos="14562"/>
        </w:tabs>
        <w:jc w:val="left"/>
        <w:rPr>
          <w:kern w:val="0"/>
        </w:rPr>
      </w:pPr>
    </w:p>
    <w:p>
      <w:pPr>
        <w:pStyle w:val="4"/>
        <w:widowControl/>
        <w:tabs>
          <w:tab w:val="right" w:leader="dot" w:pos="14562"/>
        </w:tabs>
        <w:jc w:val="left"/>
        <w:rPr>
          <w:kern w:val="0"/>
        </w:rPr>
      </w:pPr>
      <w:r>
        <w:rPr>
          <w:kern w:val="0"/>
        </w:rPr>
        <w:fldChar w:fldCharType="begin"/>
      </w:r>
      <w:r>
        <w:rPr>
          <w:kern w:val="0"/>
        </w:rPr>
        <w:instrText xml:space="preserve">TOC \o "4-4" \h \z \u</w:instrText>
      </w:r>
      <w:r>
        <w:rPr>
          <w:kern w:val="0"/>
        </w:rPr>
        <w:fldChar w:fldCharType="separate"/>
      </w:r>
      <w:r>
        <w:rPr>
          <w:kern w:val="0"/>
        </w:rPr>
        <w:fldChar w:fldCharType="begin"/>
      </w:r>
      <w:r>
        <w:rPr>
          <w:kern w:val="0"/>
        </w:rPr>
        <w:instrText xml:space="preserve"> HYPERLINK \l "_Toc_4_4_0000000019" </w:instrText>
      </w:r>
      <w:r>
        <w:rPr>
          <w:kern w:val="0"/>
        </w:rPr>
        <w:fldChar w:fldCharType="separate"/>
      </w:r>
      <w:r>
        <w:rPr>
          <w:b w:val="0"/>
          <w:kern w:val="0"/>
        </w:rPr>
        <w:t>一、石家庄市鹿泉区医疗保障局本级收支预算</w:t>
      </w:r>
      <w:r>
        <w:rPr>
          <w:kern w:val="0"/>
        </w:rPr>
        <w:tab/>
      </w:r>
      <w:r>
        <w:rPr>
          <w:rFonts w:hint="eastAsia"/>
          <w:kern w:val="0"/>
          <w:lang w:val="en-US" w:eastAsia="zh-CN"/>
        </w:rPr>
        <w:t>2</w:t>
      </w:r>
      <w:r>
        <w:rPr>
          <w:kern w:val="0"/>
        </w:rPr>
        <w:fldChar w:fldCharType="end"/>
      </w:r>
    </w:p>
    <w:p>
      <w:pPr>
        <w:pStyle w:val="4"/>
        <w:widowControl/>
        <w:tabs>
          <w:tab w:val="right" w:leader="dot" w:pos="14562"/>
        </w:tabs>
        <w:jc w:val="left"/>
        <w:rPr>
          <w:rFonts w:hint="eastAsia" w:eastAsia="方正仿宋_GBK"/>
          <w:kern w:val="0"/>
          <w:lang w:val="en-US" w:eastAsia="zh-CN"/>
        </w:rPr>
      </w:pPr>
      <w:r>
        <w:rPr>
          <w:kern w:val="0"/>
        </w:rPr>
        <w:fldChar w:fldCharType="begin"/>
      </w:r>
      <w:r>
        <w:rPr>
          <w:kern w:val="0"/>
        </w:rPr>
        <w:instrText xml:space="preserve"> HYPERLINK \l "_Toc_4_4_0000000020" </w:instrText>
      </w:r>
      <w:r>
        <w:rPr>
          <w:kern w:val="0"/>
        </w:rPr>
        <w:fldChar w:fldCharType="separate"/>
      </w:r>
      <w:r>
        <w:rPr>
          <w:b w:val="0"/>
          <w:kern w:val="0"/>
        </w:rPr>
        <w:t>二、石家庄市鹿泉区医疗保险管理中心收支预算</w:t>
      </w:r>
      <w:r>
        <w:rPr>
          <w:kern w:val="0"/>
        </w:rPr>
        <w:tab/>
      </w:r>
      <w:r>
        <w:rPr>
          <w:rFonts w:hint="eastAsia"/>
          <w:kern w:val="0"/>
          <w:lang w:val="en-US" w:eastAsia="zh-CN"/>
        </w:rPr>
        <w:t>3</w:t>
      </w:r>
      <w:r>
        <w:rPr>
          <w:kern w:val="0"/>
        </w:rPr>
        <w:fldChar w:fldCharType="end"/>
      </w:r>
      <w:r>
        <w:rPr>
          <w:rFonts w:hint="eastAsia"/>
          <w:kern w:val="0"/>
          <w:lang w:val="en-US" w:eastAsia="zh-CN"/>
        </w:rPr>
        <w:t>8</w:t>
      </w:r>
    </w:p>
    <w:p>
      <w:pPr>
        <w:spacing w:before="0" w:after="0"/>
        <w:ind w:firstLine="0"/>
        <w:jc w:val="center"/>
        <w:outlineLvl w:val="3"/>
        <w:rPr>
          <w:rFonts w:ascii="方正小标宋_GBK" w:hAnsi="方正小标宋_GBK" w:eastAsia="方正小标宋_GBK" w:cs="方正小标宋_GBK"/>
          <w:b w:val="0"/>
          <w:color w:val="000000"/>
          <w:sz w:val="44"/>
        </w:rPr>
      </w:pPr>
      <w:r>
        <w:rPr>
          <w:rFonts w:ascii="Times New Roman" w:hAnsi="Times New Roman" w:eastAsia="Times New Roman" w:cs="Times New Roman"/>
          <w:kern w:val="0"/>
          <w:sz w:val="24"/>
          <w:lang w:eastAsia="uk-UA"/>
        </w:rPr>
        <w:fldChar w:fldCharType="end"/>
      </w: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pPr>
      <w:r>
        <w:rPr>
          <w:rFonts w:ascii="方正小标宋_GBK" w:hAnsi="方正小标宋_GBK" w:eastAsia="方正小标宋_GBK" w:cs="方正小标宋_GBK"/>
          <w:b w:val="0"/>
          <w:color w:val="000000"/>
          <w:sz w:val="44"/>
        </w:rPr>
        <w:t>一、石家庄市鹿泉区医疗保障局本级收支预算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8"/>
            </w:pPr>
            <w:r>
              <w:t>365001石家庄市鹿泉区医疗保障局本级</w:t>
            </w:r>
          </w:p>
        </w:tc>
        <w:tc>
          <w:tcPr>
            <w:tcW w:w="2126" w:type="dxa"/>
            <w:tcBorders>
              <w:top w:val="single" w:color="FFFFFF" w:sz="6" w:space="0"/>
              <w:left w:val="single" w:color="FFFFFF" w:sz="6" w:space="0"/>
              <w:right w:val="single" w:color="FFFFFF" w:sz="6" w:space="0"/>
            </w:tcBorders>
            <w:vAlign w:val="center"/>
          </w:tcPr>
          <w:p>
            <w:pPr>
              <w:pStyle w:val="9"/>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4535" w:type="dxa"/>
            <w:vAlign w:val="center"/>
          </w:tcPr>
          <w:p>
            <w:pPr>
              <w:pStyle w:val="13"/>
            </w:pPr>
            <w:r>
              <w:t>一、一般公共预算拨款收入</w:t>
            </w:r>
          </w:p>
        </w:tc>
        <w:tc>
          <w:tcPr>
            <w:tcW w:w="2126" w:type="dxa"/>
            <w:vAlign w:val="center"/>
          </w:tcPr>
          <w:p>
            <w:pPr>
              <w:pStyle w:val="14"/>
            </w:pPr>
            <w:r>
              <w:t>366.43</w:t>
            </w:r>
          </w:p>
        </w:tc>
        <w:tc>
          <w:tcPr>
            <w:tcW w:w="4535" w:type="dxa"/>
            <w:vAlign w:val="center"/>
          </w:tcPr>
          <w:p>
            <w:pPr>
              <w:pStyle w:val="13"/>
            </w:pPr>
            <w:r>
              <w:t>一、一般公共服务支出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4535" w:type="dxa"/>
            <w:vAlign w:val="center"/>
          </w:tcPr>
          <w:p>
            <w:pPr>
              <w:pStyle w:val="13"/>
            </w:pPr>
            <w:r>
              <w:t>二、政府性基金预算拨款收入</w:t>
            </w:r>
          </w:p>
        </w:tc>
        <w:tc>
          <w:tcPr>
            <w:tcW w:w="2126" w:type="dxa"/>
            <w:vAlign w:val="center"/>
          </w:tcPr>
          <w:p>
            <w:pPr>
              <w:pStyle w:val="14"/>
            </w:pPr>
          </w:p>
        </w:tc>
        <w:tc>
          <w:tcPr>
            <w:tcW w:w="4535" w:type="dxa"/>
            <w:vAlign w:val="center"/>
          </w:tcPr>
          <w:p>
            <w:pPr>
              <w:pStyle w:val="13"/>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4535" w:type="dxa"/>
            <w:vAlign w:val="center"/>
          </w:tcPr>
          <w:p>
            <w:pPr>
              <w:pStyle w:val="13"/>
            </w:pPr>
            <w:r>
              <w:t>三、国有资本经营预算拨款收入</w:t>
            </w:r>
          </w:p>
        </w:tc>
        <w:tc>
          <w:tcPr>
            <w:tcW w:w="2126" w:type="dxa"/>
            <w:vAlign w:val="center"/>
          </w:tcPr>
          <w:p>
            <w:pPr>
              <w:pStyle w:val="14"/>
            </w:pPr>
          </w:p>
        </w:tc>
        <w:tc>
          <w:tcPr>
            <w:tcW w:w="4535" w:type="dxa"/>
            <w:vAlign w:val="center"/>
          </w:tcPr>
          <w:p>
            <w:pPr>
              <w:pStyle w:val="13"/>
            </w:pPr>
            <w:r>
              <w:t>三、国防支出</w:t>
            </w:r>
          </w:p>
        </w:tc>
        <w:tc>
          <w:tcPr>
            <w:tcW w:w="2126"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4535" w:type="dxa"/>
            <w:vAlign w:val="center"/>
          </w:tcPr>
          <w:p>
            <w:pPr>
              <w:pStyle w:val="13"/>
            </w:pPr>
            <w:r>
              <w:t>四、财政专户管理资金收入</w:t>
            </w:r>
          </w:p>
        </w:tc>
        <w:tc>
          <w:tcPr>
            <w:tcW w:w="2126" w:type="dxa"/>
            <w:vAlign w:val="center"/>
          </w:tcPr>
          <w:p>
            <w:pPr>
              <w:pStyle w:val="14"/>
            </w:pPr>
          </w:p>
        </w:tc>
        <w:tc>
          <w:tcPr>
            <w:tcW w:w="4535" w:type="dxa"/>
            <w:vAlign w:val="center"/>
          </w:tcPr>
          <w:p>
            <w:pPr>
              <w:pStyle w:val="13"/>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4535" w:type="dxa"/>
            <w:vAlign w:val="center"/>
          </w:tcPr>
          <w:p>
            <w:pPr>
              <w:pStyle w:val="13"/>
            </w:pPr>
            <w:r>
              <w:t>五、事业收入</w:t>
            </w:r>
          </w:p>
        </w:tc>
        <w:tc>
          <w:tcPr>
            <w:tcW w:w="2126" w:type="dxa"/>
            <w:vAlign w:val="center"/>
          </w:tcPr>
          <w:p>
            <w:pPr>
              <w:pStyle w:val="14"/>
            </w:pPr>
          </w:p>
        </w:tc>
        <w:tc>
          <w:tcPr>
            <w:tcW w:w="4535" w:type="dxa"/>
            <w:vAlign w:val="center"/>
          </w:tcPr>
          <w:p>
            <w:pPr>
              <w:pStyle w:val="13"/>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4535" w:type="dxa"/>
            <w:vAlign w:val="center"/>
          </w:tcPr>
          <w:p>
            <w:pPr>
              <w:pStyle w:val="13"/>
            </w:pPr>
            <w:r>
              <w:t>六、事业单位经营收入</w:t>
            </w:r>
          </w:p>
        </w:tc>
        <w:tc>
          <w:tcPr>
            <w:tcW w:w="2126" w:type="dxa"/>
            <w:vAlign w:val="center"/>
          </w:tcPr>
          <w:p>
            <w:pPr>
              <w:pStyle w:val="14"/>
            </w:pPr>
          </w:p>
        </w:tc>
        <w:tc>
          <w:tcPr>
            <w:tcW w:w="4535" w:type="dxa"/>
            <w:vAlign w:val="center"/>
          </w:tcPr>
          <w:p>
            <w:pPr>
              <w:pStyle w:val="13"/>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4535" w:type="dxa"/>
            <w:vAlign w:val="center"/>
          </w:tcPr>
          <w:p>
            <w:pPr>
              <w:pStyle w:val="13"/>
            </w:pPr>
            <w:r>
              <w:t>七、上级补助收入</w:t>
            </w:r>
          </w:p>
        </w:tc>
        <w:tc>
          <w:tcPr>
            <w:tcW w:w="2126" w:type="dxa"/>
            <w:vAlign w:val="center"/>
          </w:tcPr>
          <w:p>
            <w:pPr>
              <w:pStyle w:val="14"/>
            </w:pPr>
          </w:p>
        </w:tc>
        <w:tc>
          <w:tcPr>
            <w:tcW w:w="4535" w:type="dxa"/>
            <w:vAlign w:val="center"/>
          </w:tcPr>
          <w:p>
            <w:pPr>
              <w:pStyle w:val="13"/>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4535" w:type="dxa"/>
            <w:vAlign w:val="center"/>
          </w:tcPr>
          <w:p>
            <w:pPr>
              <w:pStyle w:val="13"/>
            </w:pPr>
            <w:r>
              <w:t>八、附属单位上缴收入</w:t>
            </w:r>
          </w:p>
        </w:tc>
        <w:tc>
          <w:tcPr>
            <w:tcW w:w="2126" w:type="dxa"/>
            <w:vAlign w:val="center"/>
          </w:tcPr>
          <w:p>
            <w:pPr>
              <w:pStyle w:val="14"/>
            </w:pPr>
          </w:p>
        </w:tc>
        <w:tc>
          <w:tcPr>
            <w:tcW w:w="4535" w:type="dxa"/>
            <w:vAlign w:val="center"/>
          </w:tcPr>
          <w:p>
            <w:pPr>
              <w:pStyle w:val="13"/>
            </w:pPr>
            <w:r>
              <w:t>八、社会保障和就业支出</w:t>
            </w:r>
          </w:p>
        </w:tc>
        <w:tc>
          <w:tcPr>
            <w:tcW w:w="2126" w:type="dxa"/>
            <w:vAlign w:val="center"/>
          </w:tcPr>
          <w:p>
            <w:pPr>
              <w:pStyle w:val="14"/>
            </w:pPr>
            <w:r>
              <w:t>9.56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4535" w:type="dxa"/>
            <w:vAlign w:val="center"/>
          </w:tcPr>
          <w:p>
            <w:pPr>
              <w:pStyle w:val="13"/>
            </w:pPr>
            <w:r>
              <w:t>九、其他收入</w:t>
            </w:r>
          </w:p>
        </w:tc>
        <w:tc>
          <w:tcPr>
            <w:tcW w:w="2126" w:type="dxa"/>
            <w:vAlign w:val="center"/>
          </w:tcPr>
          <w:p>
            <w:pPr>
              <w:pStyle w:val="14"/>
            </w:pPr>
          </w:p>
        </w:tc>
        <w:tc>
          <w:tcPr>
            <w:tcW w:w="4535" w:type="dxa"/>
            <w:vAlign w:val="center"/>
          </w:tcPr>
          <w:p>
            <w:pPr>
              <w:pStyle w:val="13"/>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十、卫生健康支出</w:t>
            </w:r>
          </w:p>
        </w:tc>
        <w:tc>
          <w:tcPr>
            <w:tcW w:w="2126" w:type="dxa"/>
            <w:vAlign w:val="center"/>
          </w:tcPr>
          <w:p>
            <w:pPr>
              <w:pStyle w:val="14"/>
            </w:pPr>
            <w:r>
              <w:t>323.58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十五、资源勘探工业信息等支出</w:t>
            </w:r>
          </w:p>
        </w:tc>
        <w:tc>
          <w:tcPr>
            <w:tcW w:w="2126"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十八、援助其他地区支出</w:t>
            </w:r>
          </w:p>
        </w:tc>
        <w:tc>
          <w:tcPr>
            <w:tcW w:w="2126"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十九、自然资源海洋气象等支出</w:t>
            </w:r>
          </w:p>
        </w:tc>
        <w:tc>
          <w:tcPr>
            <w:tcW w:w="2126"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二十、住房保障支出</w:t>
            </w:r>
          </w:p>
        </w:tc>
        <w:tc>
          <w:tcPr>
            <w:tcW w:w="2126" w:type="dxa"/>
            <w:vAlign w:val="center"/>
          </w:tcPr>
          <w:p>
            <w:pPr>
              <w:pStyle w:val="14"/>
            </w:pPr>
            <w:r>
              <w:t>11.41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二十二、国有资本经营预算支出</w:t>
            </w:r>
          </w:p>
        </w:tc>
        <w:tc>
          <w:tcPr>
            <w:tcW w:w="2126"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二十五、其他支出</w:t>
            </w:r>
          </w:p>
        </w:tc>
        <w:tc>
          <w:tcPr>
            <w:tcW w:w="2126" w:type="dxa"/>
            <w:vAlign w:val="center"/>
          </w:tcPr>
          <w:p>
            <w:pPr>
              <w:pStyle w:val="14"/>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4535" w:type="dxa"/>
            <w:vAlign w:val="center"/>
          </w:tcPr>
          <w:p>
            <w:pPr>
              <w:pStyle w:val="15"/>
            </w:pPr>
            <w:r>
              <w:t>本年收入合计</w:t>
            </w:r>
          </w:p>
        </w:tc>
        <w:tc>
          <w:tcPr>
            <w:tcW w:w="2126" w:type="dxa"/>
            <w:vAlign w:val="center"/>
          </w:tcPr>
          <w:p>
            <w:pPr>
              <w:pStyle w:val="16"/>
            </w:pPr>
            <w:r>
              <w:t>366.43</w:t>
            </w:r>
          </w:p>
        </w:tc>
        <w:tc>
          <w:tcPr>
            <w:tcW w:w="4535" w:type="dxa"/>
            <w:vAlign w:val="center"/>
          </w:tcPr>
          <w:p>
            <w:pPr>
              <w:pStyle w:val="15"/>
            </w:pPr>
            <w:r>
              <w:t>本年支出合计</w:t>
            </w:r>
          </w:p>
        </w:tc>
        <w:tc>
          <w:tcPr>
            <w:tcW w:w="2126" w:type="dxa"/>
            <w:vAlign w:val="center"/>
          </w:tcPr>
          <w:p>
            <w:pPr>
              <w:pStyle w:val="16"/>
            </w:pPr>
            <w:r>
              <w:t>366.56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4535" w:type="dxa"/>
            <w:vAlign w:val="center"/>
          </w:tcPr>
          <w:p>
            <w:pPr>
              <w:pStyle w:val="13"/>
            </w:pPr>
            <w:r>
              <w:t>上年结转结余</w:t>
            </w:r>
          </w:p>
        </w:tc>
        <w:tc>
          <w:tcPr>
            <w:tcW w:w="2126" w:type="dxa"/>
            <w:vAlign w:val="center"/>
          </w:tcPr>
          <w:p>
            <w:pPr>
              <w:pStyle w:val="14"/>
            </w:pPr>
          </w:p>
        </w:tc>
        <w:tc>
          <w:tcPr>
            <w:tcW w:w="4535" w:type="dxa"/>
            <w:vAlign w:val="center"/>
          </w:tcPr>
          <w:p>
            <w:pPr>
              <w:pStyle w:val="13"/>
            </w:pPr>
            <w:r>
              <w:t>年终结转结余</w:t>
            </w:r>
          </w:p>
        </w:tc>
        <w:tc>
          <w:tcPr>
            <w:tcW w:w="2126" w:type="dxa"/>
            <w:vAlign w:val="center"/>
          </w:tcPr>
          <w:p>
            <w:pPr>
              <w:pStyle w:val="14"/>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4535" w:type="dxa"/>
            <w:vAlign w:val="center"/>
          </w:tcPr>
          <w:p>
            <w:pPr>
              <w:pStyle w:val="15"/>
            </w:pPr>
            <w:r>
              <w:t>收入总计</w:t>
            </w:r>
          </w:p>
        </w:tc>
        <w:tc>
          <w:tcPr>
            <w:tcW w:w="2126" w:type="dxa"/>
            <w:vAlign w:val="center"/>
          </w:tcPr>
          <w:p>
            <w:pPr>
              <w:pStyle w:val="16"/>
            </w:pPr>
            <w:r>
              <w:t>366.43</w:t>
            </w:r>
          </w:p>
        </w:tc>
        <w:tc>
          <w:tcPr>
            <w:tcW w:w="4535" w:type="dxa"/>
            <w:vAlign w:val="center"/>
          </w:tcPr>
          <w:p>
            <w:pPr>
              <w:pStyle w:val="15"/>
            </w:pPr>
            <w:r>
              <w:t>支出总计</w:t>
            </w:r>
          </w:p>
        </w:tc>
        <w:tc>
          <w:tcPr>
            <w:tcW w:w="2126" w:type="dxa"/>
            <w:vAlign w:val="center"/>
          </w:tcPr>
          <w:p>
            <w:pPr>
              <w:pStyle w:val="16"/>
            </w:pPr>
            <w:r>
              <w:t>366.43</w:t>
            </w:r>
          </w:p>
        </w:tc>
      </w:tr>
    </w:tbl>
    <w:p>
      <w:pPr>
        <w:sectPr>
          <w:footerReference r:id="rId3" w:type="default"/>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8"/>
            </w:pPr>
            <w:r>
              <w:t>365001石家庄市鹿泉区医疗保障局本级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366.56</w:t>
            </w:r>
          </w:p>
        </w:tc>
        <w:tc>
          <w:tcPr>
            <w:tcW w:w="1134" w:type="dxa"/>
            <w:vAlign w:val="center"/>
          </w:tcPr>
          <w:p>
            <w:pPr>
              <w:pStyle w:val="16"/>
            </w:pPr>
            <w:r>
              <w:t>366.43</w:t>
            </w:r>
          </w:p>
        </w:tc>
        <w:tc>
          <w:tcPr>
            <w:tcW w:w="1134" w:type="dxa"/>
            <w:vAlign w:val="center"/>
          </w:tcPr>
          <w:p>
            <w:pPr>
              <w:pStyle w:val="16"/>
            </w:pPr>
            <w:r>
              <w:t>366.43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4"/>
            </w:pPr>
            <w:r>
              <w:t>9.56</w:t>
            </w:r>
          </w:p>
        </w:tc>
        <w:tc>
          <w:tcPr>
            <w:tcW w:w="1134" w:type="dxa"/>
            <w:vAlign w:val="center"/>
          </w:tcPr>
          <w:p>
            <w:pPr>
              <w:pStyle w:val="14"/>
            </w:pPr>
            <w:r>
              <w:t>9.56</w:t>
            </w:r>
          </w:p>
        </w:tc>
        <w:tc>
          <w:tcPr>
            <w:tcW w:w="1134" w:type="dxa"/>
            <w:vAlign w:val="center"/>
          </w:tcPr>
          <w:p>
            <w:pPr>
              <w:pStyle w:val="14"/>
            </w:pPr>
            <w:r>
              <w:t>9.56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4"/>
            </w:pPr>
            <w:r>
              <w:t>7.93</w:t>
            </w:r>
          </w:p>
        </w:tc>
        <w:tc>
          <w:tcPr>
            <w:tcW w:w="1134" w:type="dxa"/>
            <w:vAlign w:val="center"/>
          </w:tcPr>
          <w:p>
            <w:pPr>
              <w:pStyle w:val="14"/>
            </w:pPr>
            <w:r>
              <w:t>7.93</w:t>
            </w:r>
          </w:p>
        </w:tc>
        <w:tc>
          <w:tcPr>
            <w:tcW w:w="1134" w:type="dxa"/>
            <w:vAlign w:val="center"/>
          </w:tcPr>
          <w:p>
            <w:pPr>
              <w:pStyle w:val="14"/>
            </w:pPr>
            <w:r>
              <w:t>7.93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4"/>
            </w:pPr>
            <w:r>
              <w:t>7.93</w:t>
            </w:r>
          </w:p>
        </w:tc>
        <w:tc>
          <w:tcPr>
            <w:tcW w:w="1134" w:type="dxa"/>
            <w:vAlign w:val="center"/>
          </w:tcPr>
          <w:p>
            <w:pPr>
              <w:pStyle w:val="14"/>
            </w:pPr>
            <w:r>
              <w:t>7.93</w:t>
            </w:r>
          </w:p>
        </w:tc>
        <w:tc>
          <w:tcPr>
            <w:tcW w:w="1134" w:type="dxa"/>
            <w:vAlign w:val="center"/>
          </w:tcPr>
          <w:p>
            <w:pPr>
              <w:pStyle w:val="14"/>
            </w:pPr>
            <w:r>
              <w:t>7.93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5</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4"/>
            </w:pPr>
            <w:r>
              <w:t>1.63</w:t>
            </w:r>
          </w:p>
        </w:tc>
        <w:tc>
          <w:tcPr>
            <w:tcW w:w="1134" w:type="dxa"/>
            <w:vAlign w:val="center"/>
          </w:tcPr>
          <w:p>
            <w:pPr>
              <w:pStyle w:val="14"/>
            </w:pPr>
            <w:r>
              <w:t>1.63</w:t>
            </w:r>
          </w:p>
        </w:tc>
        <w:tc>
          <w:tcPr>
            <w:tcW w:w="1134" w:type="dxa"/>
            <w:vAlign w:val="center"/>
          </w:tcPr>
          <w:p>
            <w:pPr>
              <w:pStyle w:val="14"/>
            </w:pPr>
            <w:r>
              <w:t>1.63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6</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4"/>
            </w:pPr>
            <w:r>
              <w:t>1.63</w:t>
            </w:r>
          </w:p>
        </w:tc>
        <w:tc>
          <w:tcPr>
            <w:tcW w:w="1134" w:type="dxa"/>
            <w:vAlign w:val="center"/>
          </w:tcPr>
          <w:p>
            <w:pPr>
              <w:pStyle w:val="14"/>
            </w:pPr>
            <w:r>
              <w:t>1.63</w:t>
            </w:r>
          </w:p>
        </w:tc>
        <w:tc>
          <w:tcPr>
            <w:tcW w:w="1134" w:type="dxa"/>
            <w:vAlign w:val="center"/>
          </w:tcPr>
          <w:p>
            <w:pPr>
              <w:pStyle w:val="14"/>
            </w:pPr>
            <w:r>
              <w:t>1.63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4"/>
            </w:pPr>
            <w:r>
              <w:t>323.58</w:t>
            </w:r>
          </w:p>
        </w:tc>
        <w:tc>
          <w:tcPr>
            <w:tcW w:w="1134" w:type="dxa"/>
            <w:vAlign w:val="center"/>
          </w:tcPr>
          <w:p>
            <w:pPr>
              <w:pStyle w:val="14"/>
            </w:pPr>
            <w:r>
              <w:t>323.45</w:t>
            </w:r>
          </w:p>
        </w:tc>
        <w:tc>
          <w:tcPr>
            <w:tcW w:w="1134" w:type="dxa"/>
            <w:vAlign w:val="center"/>
          </w:tcPr>
          <w:p>
            <w:pPr>
              <w:pStyle w:val="14"/>
            </w:pPr>
            <w:r>
              <w:t>323.45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4"/>
            </w:pPr>
            <w:r>
              <w:t>7.81</w:t>
            </w:r>
          </w:p>
        </w:tc>
        <w:tc>
          <w:tcPr>
            <w:tcW w:w="1134" w:type="dxa"/>
            <w:vAlign w:val="center"/>
          </w:tcPr>
          <w:p>
            <w:pPr>
              <w:pStyle w:val="14"/>
            </w:pPr>
            <w:r>
              <w:t>7.81</w:t>
            </w:r>
          </w:p>
        </w:tc>
        <w:tc>
          <w:tcPr>
            <w:tcW w:w="1134" w:type="dxa"/>
            <w:vAlign w:val="center"/>
          </w:tcPr>
          <w:p>
            <w:pPr>
              <w:pStyle w:val="14"/>
            </w:pPr>
            <w:r>
              <w:t>7.81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9</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4"/>
            </w:pPr>
            <w:r>
              <w:t>7.81</w:t>
            </w:r>
          </w:p>
        </w:tc>
        <w:tc>
          <w:tcPr>
            <w:tcW w:w="1134" w:type="dxa"/>
            <w:vAlign w:val="center"/>
          </w:tcPr>
          <w:p>
            <w:pPr>
              <w:pStyle w:val="14"/>
            </w:pPr>
            <w:r>
              <w:t>7.81</w:t>
            </w:r>
          </w:p>
        </w:tc>
        <w:tc>
          <w:tcPr>
            <w:tcW w:w="1134" w:type="dxa"/>
            <w:vAlign w:val="center"/>
          </w:tcPr>
          <w:p>
            <w:pPr>
              <w:pStyle w:val="14"/>
            </w:pPr>
            <w:r>
              <w:t>7.81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10</w:t>
            </w:r>
          </w:p>
        </w:tc>
        <w:tc>
          <w:tcPr>
            <w:tcW w:w="992" w:type="dxa"/>
            <w:vAlign w:val="center"/>
          </w:tcPr>
          <w:p>
            <w:pPr>
              <w:pStyle w:val="13"/>
            </w:pPr>
            <w:r>
              <w:t>21013</w:t>
            </w:r>
          </w:p>
        </w:tc>
        <w:tc>
          <w:tcPr>
            <w:tcW w:w="1559" w:type="dxa"/>
            <w:vAlign w:val="center"/>
          </w:tcPr>
          <w:p>
            <w:pPr>
              <w:pStyle w:val="13"/>
            </w:pPr>
            <w:r>
              <w:t>医疗救助</w:t>
            </w:r>
          </w:p>
        </w:tc>
        <w:tc>
          <w:tcPr>
            <w:tcW w:w="1134" w:type="dxa"/>
            <w:vAlign w:val="center"/>
          </w:tcPr>
          <w:p>
            <w:pPr>
              <w:pStyle w:val="14"/>
            </w:pPr>
            <w:r>
              <w:t>133.00</w:t>
            </w:r>
          </w:p>
        </w:tc>
        <w:tc>
          <w:tcPr>
            <w:tcW w:w="1134" w:type="dxa"/>
            <w:vAlign w:val="center"/>
          </w:tcPr>
          <w:p>
            <w:pPr>
              <w:pStyle w:val="14"/>
            </w:pPr>
            <w:r>
              <w:t>133.00</w:t>
            </w:r>
          </w:p>
        </w:tc>
        <w:tc>
          <w:tcPr>
            <w:tcW w:w="1134" w:type="dxa"/>
            <w:vAlign w:val="center"/>
          </w:tcPr>
          <w:p>
            <w:pPr>
              <w:pStyle w:val="14"/>
            </w:pPr>
            <w:r>
              <w:t>133.00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11</w:t>
            </w:r>
          </w:p>
        </w:tc>
        <w:tc>
          <w:tcPr>
            <w:tcW w:w="992" w:type="dxa"/>
            <w:vAlign w:val="center"/>
          </w:tcPr>
          <w:p>
            <w:pPr>
              <w:pStyle w:val="13"/>
            </w:pPr>
            <w:r>
              <w:t>2101301</w:t>
            </w:r>
          </w:p>
        </w:tc>
        <w:tc>
          <w:tcPr>
            <w:tcW w:w="1559" w:type="dxa"/>
            <w:vAlign w:val="center"/>
          </w:tcPr>
          <w:p>
            <w:pPr>
              <w:pStyle w:val="13"/>
            </w:pPr>
            <w:r>
              <w:t>城乡医疗救助</w:t>
            </w:r>
          </w:p>
        </w:tc>
        <w:tc>
          <w:tcPr>
            <w:tcW w:w="1134" w:type="dxa"/>
            <w:vAlign w:val="center"/>
          </w:tcPr>
          <w:p>
            <w:pPr>
              <w:pStyle w:val="14"/>
            </w:pPr>
            <w:r>
              <w:t>133.00</w:t>
            </w:r>
          </w:p>
        </w:tc>
        <w:tc>
          <w:tcPr>
            <w:tcW w:w="1134" w:type="dxa"/>
            <w:vAlign w:val="center"/>
          </w:tcPr>
          <w:p>
            <w:pPr>
              <w:pStyle w:val="14"/>
            </w:pPr>
            <w:r>
              <w:t>133.00</w:t>
            </w:r>
          </w:p>
        </w:tc>
        <w:tc>
          <w:tcPr>
            <w:tcW w:w="1134" w:type="dxa"/>
            <w:vAlign w:val="center"/>
          </w:tcPr>
          <w:p>
            <w:pPr>
              <w:pStyle w:val="14"/>
            </w:pPr>
            <w:r>
              <w:t>133.00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12</w:t>
            </w:r>
          </w:p>
        </w:tc>
        <w:tc>
          <w:tcPr>
            <w:tcW w:w="992" w:type="dxa"/>
            <w:vAlign w:val="center"/>
          </w:tcPr>
          <w:p>
            <w:pPr>
              <w:pStyle w:val="13"/>
            </w:pPr>
            <w:r>
              <w:t>21015</w:t>
            </w:r>
          </w:p>
        </w:tc>
        <w:tc>
          <w:tcPr>
            <w:tcW w:w="1559" w:type="dxa"/>
            <w:vAlign w:val="center"/>
          </w:tcPr>
          <w:p>
            <w:pPr>
              <w:pStyle w:val="13"/>
            </w:pPr>
            <w:r>
              <w:t>医疗保障管理事务</w:t>
            </w:r>
          </w:p>
        </w:tc>
        <w:tc>
          <w:tcPr>
            <w:tcW w:w="1134" w:type="dxa"/>
            <w:vAlign w:val="center"/>
          </w:tcPr>
          <w:p>
            <w:pPr>
              <w:pStyle w:val="14"/>
            </w:pPr>
            <w:r>
              <w:t>182.77</w:t>
            </w:r>
          </w:p>
        </w:tc>
        <w:tc>
          <w:tcPr>
            <w:tcW w:w="1134" w:type="dxa"/>
            <w:vAlign w:val="center"/>
          </w:tcPr>
          <w:p>
            <w:pPr>
              <w:pStyle w:val="14"/>
            </w:pPr>
            <w:r>
              <w:t>182.64</w:t>
            </w:r>
          </w:p>
        </w:tc>
        <w:tc>
          <w:tcPr>
            <w:tcW w:w="1134" w:type="dxa"/>
            <w:vAlign w:val="center"/>
          </w:tcPr>
          <w:p>
            <w:pPr>
              <w:pStyle w:val="14"/>
            </w:pPr>
            <w:r>
              <w:t>182.64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13</w:t>
            </w:r>
          </w:p>
        </w:tc>
        <w:tc>
          <w:tcPr>
            <w:tcW w:w="992" w:type="dxa"/>
            <w:vAlign w:val="center"/>
          </w:tcPr>
          <w:p>
            <w:pPr>
              <w:pStyle w:val="13"/>
            </w:pPr>
            <w:r>
              <w:t>2101501</w:t>
            </w:r>
          </w:p>
        </w:tc>
        <w:tc>
          <w:tcPr>
            <w:tcW w:w="1559" w:type="dxa"/>
            <w:vAlign w:val="center"/>
          </w:tcPr>
          <w:p>
            <w:pPr>
              <w:pStyle w:val="13"/>
            </w:pPr>
            <w:r>
              <w:t>行政运行</w:t>
            </w:r>
          </w:p>
        </w:tc>
        <w:tc>
          <w:tcPr>
            <w:tcW w:w="1134" w:type="dxa"/>
            <w:vAlign w:val="center"/>
          </w:tcPr>
          <w:p>
            <w:pPr>
              <w:pStyle w:val="14"/>
            </w:pPr>
            <w:r>
              <w:t>182.64</w:t>
            </w:r>
          </w:p>
        </w:tc>
        <w:tc>
          <w:tcPr>
            <w:tcW w:w="1134" w:type="dxa"/>
            <w:vAlign w:val="center"/>
          </w:tcPr>
          <w:p>
            <w:pPr>
              <w:pStyle w:val="14"/>
            </w:pPr>
            <w:r>
              <w:t>182.64</w:t>
            </w:r>
          </w:p>
        </w:tc>
        <w:tc>
          <w:tcPr>
            <w:tcW w:w="1134" w:type="dxa"/>
            <w:vAlign w:val="center"/>
          </w:tcPr>
          <w:p>
            <w:pPr>
              <w:pStyle w:val="14"/>
            </w:pPr>
            <w:r>
              <w:t>182.64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14</w:t>
            </w:r>
          </w:p>
        </w:tc>
        <w:tc>
          <w:tcPr>
            <w:tcW w:w="992" w:type="dxa"/>
            <w:vAlign w:val="center"/>
          </w:tcPr>
          <w:p>
            <w:pPr>
              <w:pStyle w:val="13"/>
            </w:pPr>
            <w:r>
              <w:t>2101502</w:t>
            </w:r>
          </w:p>
        </w:tc>
        <w:tc>
          <w:tcPr>
            <w:tcW w:w="1559" w:type="dxa"/>
            <w:vAlign w:val="center"/>
          </w:tcPr>
          <w:p>
            <w:pPr>
              <w:pStyle w:val="13"/>
            </w:pPr>
            <w:r>
              <w:t>一般行政管理事务</w:t>
            </w:r>
          </w:p>
        </w:tc>
        <w:tc>
          <w:tcPr>
            <w:tcW w:w="1134" w:type="dxa"/>
            <w:vAlign w:val="center"/>
          </w:tcPr>
          <w:p>
            <w:pPr>
              <w:pStyle w:val="14"/>
            </w:pPr>
            <w:r>
              <w:t>0.13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4"/>
            </w:pPr>
            <w:r>
              <w:t>11.41</w:t>
            </w:r>
          </w:p>
        </w:tc>
        <w:tc>
          <w:tcPr>
            <w:tcW w:w="1134" w:type="dxa"/>
            <w:vAlign w:val="center"/>
          </w:tcPr>
          <w:p>
            <w:pPr>
              <w:pStyle w:val="14"/>
            </w:pPr>
            <w:r>
              <w:t>11.41</w:t>
            </w:r>
          </w:p>
        </w:tc>
        <w:tc>
          <w:tcPr>
            <w:tcW w:w="1134" w:type="dxa"/>
            <w:vAlign w:val="center"/>
          </w:tcPr>
          <w:p>
            <w:pPr>
              <w:pStyle w:val="14"/>
            </w:pPr>
            <w:r>
              <w:t>11.41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4"/>
            </w:pPr>
            <w:r>
              <w:t>11.41</w:t>
            </w:r>
          </w:p>
        </w:tc>
        <w:tc>
          <w:tcPr>
            <w:tcW w:w="1134" w:type="dxa"/>
            <w:vAlign w:val="center"/>
          </w:tcPr>
          <w:p>
            <w:pPr>
              <w:pStyle w:val="14"/>
            </w:pPr>
            <w:r>
              <w:t>11.41</w:t>
            </w:r>
          </w:p>
        </w:tc>
        <w:tc>
          <w:tcPr>
            <w:tcW w:w="1134" w:type="dxa"/>
            <w:vAlign w:val="center"/>
          </w:tcPr>
          <w:p>
            <w:pPr>
              <w:pStyle w:val="14"/>
            </w:pPr>
            <w:r>
              <w:t>11.41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4"/>
            </w:pPr>
            <w:r>
              <w:t>11.41</w:t>
            </w:r>
          </w:p>
        </w:tc>
        <w:tc>
          <w:tcPr>
            <w:tcW w:w="1134" w:type="dxa"/>
            <w:vAlign w:val="center"/>
          </w:tcPr>
          <w:p>
            <w:pPr>
              <w:pStyle w:val="14"/>
            </w:pPr>
            <w:r>
              <w:t>11.41</w:t>
            </w:r>
          </w:p>
        </w:tc>
        <w:tc>
          <w:tcPr>
            <w:tcW w:w="1134" w:type="dxa"/>
            <w:vAlign w:val="center"/>
          </w:tcPr>
          <w:p>
            <w:pPr>
              <w:pStyle w:val="14"/>
            </w:pPr>
            <w:r>
              <w:t>11.41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18</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4"/>
            </w:pPr>
            <w:r>
              <w:t>22.00</w:t>
            </w:r>
          </w:p>
        </w:tc>
        <w:tc>
          <w:tcPr>
            <w:tcW w:w="1134" w:type="dxa"/>
            <w:vAlign w:val="center"/>
          </w:tcPr>
          <w:p>
            <w:pPr>
              <w:pStyle w:val="14"/>
            </w:pPr>
            <w:r>
              <w:t>22.00</w:t>
            </w:r>
          </w:p>
        </w:tc>
        <w:tc>
          <w:tcPr>
            <w:tcW w:w="1134" w:type="dxa"/>
            <w:vAlign w:val="center"/>
          </w:tcPr>
          <w:p>
            <w:pPr>
              <w:pStyle w:val="14"/>
            </w:pPr>
            <w:r>
              <w:t>22.00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19</w:t>
            </w:r>
          </w:p>
        </w:tc>
        <w:tc>
          <w:tcPr>
            <w:tcW w:w="992" w:type="dxa"/>
            <w:vAlign w:val="center"/>
          </w:tcPr>
          <w:p>
            <w:pPr>
              <w:pStyle w:val="13"/>
            </w:pPr>
            <w:r>
              <w:t>22999</w:t>
            </w:r>
          </w:p>
        </w:tc>
        <w:tc>
          <w:tcPr>
            <w:tcW w:w="1559" w:type="dxa"/>
            <w:vAlign w:val="center"/>
          </w:tcPr>
          <w:p>
            <w:pPr>
              <w:pStyle w:val="13"/>
            </w:pPr>
            <w:r>
              <w:t>其他支出</w:t>
            </w:r>
          </w:p>
        </w:tc>
        <w:tc>
          <w:tcPr>
            <w:tcW w:w="1134" w:type="dxa"/>
            <w:vAlign w:val="center"/>
          </w:tcPr>
          <w:p>
            <w:pPr>
              <w:pStyle w:val="14"/>
            </w:pPr>
            <w:r>
              <w:t>22.00</w:t>
            </w:r>
          </w:p>
        </w:tc>
        <w:tc>
          <w:tcPr>
            <w:tcW w:w="1134" w:type="dxa"/>
            <w:vAlign w:val="center"/>
          </w:tcPr>
          <w:p>
            <w:pPr>
              <w:pStyle w:val="14"/>
            </w:pPr>
            <w:r>
              <w:t>22.00</w:t>
            </w:r>
          </w:p>
        </w:tc>
        <w:tc>
          <w:tcPr>
            <w:tcW w:w="1134" w:type="dxa"/>
            <w:vAlign w:val="center"/>
          </w:tcPr>
          <w:p>
            <w:pPr>
              <w:pStyle w:val="14"/>
            </w:pPr>
            <w:r>
              <w:t>22.00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20</w:t>
            </w:r>
          </w:p>
        </w:tc>
        <w:tc>
          <w:tcPr>
            <w:tcW w:w="992" w:type="dxa"/>
            <w:vAlign w:val="center"/>
          </w:tcPr>
          <w:p>
            <w:pPr>
              <w:pStyle w:val="13"/>
            </w:pPr>
            <w:r>
              <w:t>2299999</w:t>
            </w:r>
          </w:p>
        </w:tc>
        <w:tc>
          <w:tcPr>
            <w:tcW w:w="1559" w:type="dxa"/>
            <w:vAlign w:val="center"/>
          </w:tcPr>
          <w:p>
            <w:pPr>
              <w:pStyle w:val="13"/>
            </w:pPr>
            <w:r>
              <w:t>其他支出</w:t>
            </w:r>
          </w:p>
        </w:tc>
        <w:tc>
          <w:tcPr>
            <w:tcW w:w="1134" w:type="dxa"/>
            <w:vAlign w:val="center"/>
          </w:tcPr>
          <w:p>
            <w:pPr>
              <w:pStyle w:val="14"/>
            </w:pPr>
            <w:r>
              <w:t>22.00</w:t>
            </w:r>
          </w:p>
        </w:tc>
        <w:tc>
          <w:tcPr>
            <w:tcW w:w="1134" w:type="dxa"/>
            <w:vAlign w:val="center"/>
          </w:tcPr>
          <w:p>
            <w:pPr>
              <w:pStyle w:val="14"/>
            </w:pPr>
            <w:r>
              <w:t>22.00</w:t>
            </w:r>
          </w:p>
        </w:tc>
        <w:tc>
          <w:tcPr>
            <w:tcW w:w="1134" w:type="dxa"/>
            <w:vAlign w:val="center"/>
          </w:tcPr>
          <w:p>
            <w:pPr>
              <w:pStyle w:val="14"/>
            </w:pPr>
            <w:r>
              <w:t>22.00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8"/>
            </w:pPr>
            <w:r>
              <w:t>365001石家庄市鹿泉区医疗保障局本级</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366.56</w:t>
            </w:r>
          </w:p>
        </w:tc>
        <w:tc>
          <w:tcPr>
            <w:tcW w:w="1361" w:type="dxa"/>
            <w:vAlign w:val="center"/>
          </w:tcPr>
          <w:p>
            <w:pPr>
              <w:pStyle w:val="16"/>
            </w:pPr>
            <w:r>
              <w:t>209.80</w:t>
            </w:r>
          </w:p>
        </w:tc>
        <w:tc>
          <w:tcPr>
            <w:tcW w:w="1361" w:type="dxa"/>
            <w:vAlign w:val="center"/>
          </w:tcPr>
          <w:p>
            <w:pPr>
              <w:pStyle w:val="16"/>
            </w:pPr>
            <w:r>
              <w:t>156.76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4"/>
            </w:pPr>
            <w:r>
              <w:t>9.56</w:t>
            </w:r>
          </w:p>
        </w:tc>
        <w:tc>
          <w:tcPr>
            <w:tcW w:w="1361" w:type="dxa"/>
            <w:vAlign w:val="center"/>
          </w:tcPr>
          <w:p>
            <w:pPr>
              <w:pStyle w:val="14"/>
            </w:pPr>
            <w:r>
              <w:t>7.93</w:t>
            </w:r>
          </w:p>
        </w:tc>
        <w:tc>
          <w:tcPr>
            <w:tcW w:w="1361" w:type="dxa"/>
            <w:vAlign w:val="center"/>
          </w:tcPr>
          <w:p>
            <w:pPr>
              <w:pStyle w:val="14"/>
            </w:pPr>
            <w:r>
              <w:t>1.63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4"/>
            </w:pPr>
            <w:r>
              <w:t>7.93</w:t>
            </w:r>
          </w:p>
        </w:tc>
        <w:tc>
          <w:tcPr>
            <w:tcW w:w="1361" w:type="dxa"/>
            <w:vAlign w:val="center"/>
          </w:tcPr>
          <w:p>
            <w:pPr>
              <w:pStyle w:val="14"/>
            </w:pPr>
            <w:r>
              <w:t>7.93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4"/>
            </w:pPr>
            <w:r>
              <w:t>7.93</w:t>
            </w:r>
          </w:p>
        </w:tc>
        <w:tc>
          <w:tcPr>
            <w:tcW w:w="1361" w:type="dxa"/>
            <w:vAlign w:val="center"/>
          </w:tcPr>
          <w:p>
            <w:pPr>
              <w:pStyle w:val="14"/>
            </w:pPr>
            <w:r>
              <w:t>7.93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4"/>
            </w:pPr>
            <w:r>
              <w:t>1.63</w:t>
            </w:r>
          </w:p>
        </w:tc>
        <w:tc>
          <w:tcPr>
            <w:tcW w:w="1361" w:type="dxa"/>
            <w:vAlign w:val="center"/>
          </w:tcPr>
          <w:p>
            <w:pPr>
              <w:pStyle w:val="14"/>
            </w:pPr>
          </w:p>
        </w:tc>
        <w:tc>
          <w:tcPr>
            <w:tcW w:w="1361" w:type="dxa"/>
            <w:vAlign w:val="center"/>
          </w:tcPr>
          <w:p>
            <w:pPr>
              <w:pStyle w:val="14"/>
            </w:pPr>
            <w:r>
              <w:t>1.63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4"/>
            </w:pPr>
            <w:r>
              <w:t>1.63</w:t>
            </w:r>
          </w:p>
        </w:tc>
        <w:tc>
          <w:tcPr>
            <w:tcW w:w="1361" w:type="dxa"/>
            <w:vAlign w:val="center"/>
          </w:tcPr>
          <w:p>
            <w:pPr>
              <w:pStyle w:val="14"/>
            </w:pPr>
          </w:p>
        </w:tc>
        <w:tc>
          <w:tcPr>
            <w:tcW w:w="1361" w:type="dxa"/>
            <w:vAlign w:val="center"/>
          </w:tcPr>
          <w:p>
            <w:pPr>
              <w:pStyle w:val="14"/>
            </w:pPr>
            <w:r>
              <w:t>1.63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4"/>
            </w:pPr>
            <w:r>
              <w:t>323.58</w:t>
            </w:r>
          </w:p>
        </w:tc>
        <w:tc>
          <w:tcPr>
            <w:tcW w:w="1361" w:type="dxa"/>
            <w:vAlign w:val="center"/>
          </w:tcPr>
          <w:p>
            <w:pPr>
              <w:pStyle w:val="14"/>
            </w:pPr>
            <w:r>
              <w:t>190.45</w:t>
            </w:r>
          </w:p>
        </w:tc>
        <w:tc>
          <w:tcPr>
            <w:tcW w:w="1361" w:type="dxa"/>
            <w:vAlign w:val="center"/>
          </w:tcPr>
          <w:p>
            <w:pPr>
              <w:pStyle w:val="14"/>
            </w:pPr>
            <w:r>
              <w:t>133.13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4"/>
            </w:pPr>
            <w:r>
              <w:t>7.81</w:t>
            </w:r>
          </w:p>
        </w:tc>
        <w:tc>
          <w:tcPr>
            <w:tcW w:w="1361" w:type="dxa"/>
            <w:vAlign w:val="center"/>
          </w:tcPr>
          <w:p>
            <w:pPr>
              <w:pStyle w:val="14"/>
            </w:pPr>
            <w:r>
              <w:t>7.81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4"/>
            </w:pPr>
            <w:r>
              <w:t>7.81</w:t>
            </w:r>
          </w:p>
        </w:tc>
        <w:tc>
          <w:tcPr>
            <w:tcW w:w="1361" w:type="dxa"/>
            <w:vAlign w:val="center"/>
          </w:tcPr>
          <w:p>
            <w:pPr>
              <w:pStyle w:val="14"/>
            </w:pPr>
            <w:r>
              <w:t>7.81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992" w:type="dxa"/>
            <w:vAlign w:val="center"/>
          </w:tcPr>
          <w:p>
            <w:pPr>
              <w:pStyle w:val="13"/>
            </w:pPr>
            <w:r>
              <w:t>21013</w:t>
            </w:r>
          </w:p>
        </w:tc>
        <w:tc>
          <w:tcPr>
            <w:tcW w:w="4535" w:type="dxa"/>
            <w:vAlign w:val="center"/>
          </w:tcPr>
          <w:p>
            <w:pPr>
              <w:pStyle w:val="13"/>
            </w:pPr>
            <w:r>
              <w:t>医疗救助</w:t>
            </w:r>
          </w:p>
        </w:tc>
        <w:tc>
          <w:tcPr>
            <w:tcW w:w="1361" w:type="dxa"/>
            <w:vAlign w:val="center"/>
          </w:tcPr>
          <w:p>
            <w:pPr>
              <w:pStyle w:val="14"/>
            </w:pPr>
            <w:r>
              <w:t>133.00</w:t>
            </w:r>
          </w:p>
        </w:tc>
        <w:tc>
          <w:tcPr>
            <w:tcW w:w="1361" w:type="dxa"/>
            <w:vAlign w:val="center"/>
          </w:tcPr>
          <w:p>
            <w:pPr>
              <w:pStyle w:val="14"/>
            </w:pPr>
          </w:p>
        </w:tc>
        <w:tc>
          <w:tcPr>
            <w:tcW w:w="1361" w:type="dxa"/>
            <w:vAlign w:val="center"/>
          </w:tcPr>
          <w:p>
            <w:pPr>
              <w:pStyle w:val="14"/>
            </w:pPr>
            <w:r>
              <w:t>133.00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992" w:type="dxa"/>
            <w:vAlign w:val="center"/>
          </w:tcPr>
          <w:p>
            <w:pPr>
              <w:pStyle w:val="13"/>
            </w:pPr>
            <w:r>
              <w:t>2101301</w:t>
            </w:r>
          </w:p>
        </w:tc>
        <w:tc>
          <w:tcPr>
            <w:tcW w:w="4535" w:type="dxa"/>
            <w:vAlign w:val="center"/>
          </w:tcPr>
          <w:p>
            <w:pPr>
              <w:pStyle w:val="13"/>
            </w:pPr>
            <w:r>
              <w:t>城乡医疗救助</w:t>
            </w:r>
          </w:p>
        </w:tc>
        <w:tc>
          <w:tcPr>
            <w:tcW w:w="1361" w:type="dxa"/>
            <w:vAlign w:val="center"/>
          </w:tcPr>
          <w:p>
            <w:pPr>
              <w:pStyle w:val="14"/>
            </w:pPr>
            <w:r>
              <w:t>133.00</w:t>
            </w:r>
          </w:p>
        </w:tc>
        <w:tc>
          <w:tcPr>
            <w:tcW w:w="1361" w:type="dxa"/>
            <w:vAlign w:val="center"/>
          </w:tcPr>
          <w:p>
            <w:pPr>
              <w:pStyle w:val="14"/>
            </w:pPr>
          </w:p>
        </w:tc>
        <w:tc>
          <w:tcPr>
            <w:tcW w:w="1361" w:type="dxa"/>
            <w:vAlign w:val="center"/>
          </w:tcPr>
          <w:p>
            <w:pPr>
              <w:pStyle w:val="14"/>
            </w:pPr>
            <w:r>
              <w:t>133.00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992" w:type="dxa"/>
            <w:vAlign w:val="center"/>
          </w:tcPr>
          <w:p>
            <w:pPr>
              <w:pStyle w:val="13"/>
            </w:pPr>
            <w:r>
              <w:t>21015</w:t>
            </w:r>
          </w:p>
        </w:tc>
        <w:tc>
          <w:tcPr>
            <w:tcW w:w="4535" w:type="dxa"/>
            <w:vAlign w:val="center"/>
          </w:tcPr>
          <w:p>
            <w:pPr>
              <w:pStyle w:val="13"/>
            </w:pPr>
            <w:r>
              <w:t>医疗保障管理事务</w:t>
            </w:r>
          </w:p>
        </w:tc>
        <w:tc>
          <w:tcPr>
            <w:tcW w:w="1361" w:type="dxa"/>
            <w:vAlign w:val="center"/>
          </w:tcPr>
          <w:p>
            <w:pPr>
              <w:pStyle w:val="14"/>
            </w:pPr>
            <w:r>
              <w:t>182.77</w:t>
            </w:r>
          </w:p>
        </w:tc>
        <w:tc>
          <w:tcPr>
            <w:tcW w:w="1361" w:type="dxa"/>
            <w:vAlign w:val="center"/>
          </w:tcPr>
          <w:p>
            <w:pPr>
              <w:pStyle w:val="14"/>
            </w:pPr>
            <w:r>
              <w:t>182.64</w:t>
            </w:r>
          </w:p>
        </w:tc>
        <w:tc>
          <w:tcPr>
            <w:tcW w:w="1361" w:type="dxa"/>
            <w:vAlign w:val="center"/>
          </w:tcPr>
          <w:p>
            <w:pPr>
              <w:pStyle w:val="14"/>
            </w:pPr>
            <w:r>
              <w:t>0.13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992" w:type="dxa"/>
            <w:vAlign w:val="center"/>
          </w:tcPr>
          <w:p>
            <w:pPr>
              <w:pStyle w:val="13"/>
            </w:pPr>
            <w:r>
              <w:t>2101501</w:t>
            </w:r>
          </w:p>
        </w:tc>
        <w:tc>
          <w:tcPr>
            <w:tcW w:w="4535" w:type="dxa"/>
            <w:vAlign w:val="center"/>
          </w:tcPr>
          <w:p>
            <w:pPr>
              <w:pStyle w:val="13"/>
            </w:pPr>
            <w:r>
              <w:t>行政运行</w:t>
            </w:r>
          </w:p>
        </w:tc>
        <w:tc>
          <w:tcPr>
            <w:tcW w:w="1361" w:type="dxa"/>
            <w:vAlign w:val="center"/>
          </w:tcPr>
          <w:p>
            <w:pPr>
              <w:pStyle w:val="14"/>
            </w:pPr>
            <w:r>
              <w:t>182.64</w:t>
            </w:r>
          </w:p>
        </w:tc>
        <w:tc>
          <w:tcPr>
            <w:tcW w:w="1361" w:type="dxa"/>
            <w:vAlign w:val="center"/>
          </w:tcPr>
          <w:p>
            <w:pPr>
              <w:pStyle w:val="14"/>
            </w:pPr>
            <w:r>
              <w:t>182.64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992" w:type="dxa"/>
            <w:vAlign w:val="center"/>
          </w:tcPr>
          <w:p>
            <w:pPr>
              <w:pStyle w:val="13"/>
            </w:pPr>
            <w:r>
              <w:t>2101502</w:t>
            </w:r>
          </w:p>
        </w:tc>
        <w:tc>
          <w:tcPr>
            <w:tcW w:w="4535" w:type="dxa"/>
            <w:vAlign w:val="center"/>
          </w:tcPr>
          <w:p>
            <w:pPr>
              <w:pStyle w:val="13"/>
            </w:pPr>
            <w:r>
              <w:t>一般行政管理事务</w:t>
            </w:r>
          </w:p>
        </w:tc>
        <w:tc>
          <w:tcPr>
            <w:tcW w:w="1361" w:type="dxa"/>
            <w:vAlign w:val="center"/>
          </w:tcPr>
          <w:p>
            <w:pPr>
              <w:pStyle w:val="14"/>
            </w:pPr>
            <w:r>
              <w:t>0.13</w:t>
            </w:r>
          </w:p>
        </w:tc>
        <w:tc>
          <w:tcPr>
            <w:tcW w:w="1361" w:type="dxa"/>
            <w:vAlign w:val="center"/>
          </w:tcPr>
          <w:p>
            <w:pPr>
              <w:pStyle w:val="14"/>
            </w:pPr>
          </w:p>
        </w:tc>
        <w:tc>
          <w:tcPr>
            <w:tcW w:w="1361" w:type="dxa"/>
            <w:vAlign w:val="center"/>
          </w:tcPr>
          <w:p>
            <w:pPr>
              <w:pStyle w:val="14"/>
            </w:pPr>
            <w:r>
              <w:t>0.13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4"/>
            </w:pPr>
            <w:r>
              <w:t>11.41</w:t>
            </w:r>
          </w:p>
        </w:tc>
        <w:tc>
          <w:tcPr>
            <w:tcW w:w="1361" w:type="dxa"/>
            <w:vAlign w:val="center"/>
          </w:tcPr>
          <w:p>
            <w:pPr>
              <w:pStyle w:val="14"/>
            </w:pPr>
            <w:r>
              <w:t>11.41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4"/>
            </w:pPr>
            <w:r>
              <w:t>11.41</w:t>
            </w:r>
          </w:p>
        </w:tc>
        <w:tc>
          <w:tcPr>
            <w:tcW w:w="1361" w:type="dxa"/>
            <w:vAlign w:val="center"/>
          </w:tcPr>
          <w:p>
            <w:pPr>
              <w:pStyle w:val="14"/>
            </w:pPr>
            <w:r>
              <w:t>11.41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4"/>
            </w:pPr>
            <w:r>
              <w:t>11.41</w:t>
            </w:r>
          </w:p>
        </w:tc>
        <w:tc>
          <w:tcPr>
            <w:tcW w:w="1361" w:type="dxa"/>
            <w:vAlign w:val="center"/>
          </w:tcPr>
          <w:p>
            <w:pPr>
              <w:pStyle w:val="14"/>
            </w:pPr>
            <w:r>
              <w:t>11.41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4"/>
            </w:pPr>
            <w:r>
              <w:t>22.00</w:t>
            </w:r>
          </w:p>
        </w:tc>
        <w:tc>
          <w:tcPr>
            <w:tcW w:w="1361" w:type="dxa"/>
            <w:vAlign w:val="center"/>
          </w:tcPr>
          <w:p>
            <w:pPr>
              <w:pStyle w:val="14"/>
            </w:pPr>
          </w:p>
        </w:tc>
        <w:tc>
          <w:tcPr>
            <w:tcW w:w="1361" w:type="dxa"/>
            <w:vAlign w:val="center"/>
          </w:tcPr>
          <w:p>
            <w:pPr>
              <w:pStyle w:val="14"/>
            </w:pPr>
            <w:r>
              <w:t>22.00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992" w:type="dxa"/>
            <w:vAlign w:val="center"/>
          </w:tcPr>
          <w:p>
            <w:pPr>
              <w:pStyle w:val="13"/>
            </w:pPr>
            <w:r>
              <w:t>22999</w:t>
            </w:r>
          </w:p>
        </w:tc>
        <w:tc>
          <w:tcPr>
            <w:tcW w:w="4535" w:type="dxa"/>
            <w:vAlign w:val="center"/>
          </w:tcPr>
          <w:p>
            <w:pPr>
              <w:pStyle w:val="13"/>
            </w:pPr>
            <w:r>
              <w:t>其他支出</w:t>
            </w:r>
          </w:p>
        </w:tc>
        <w:tc>
          <w:tcPr>
            <w:tcW w:w="1361" w:type="dxa"/>
            <w:vAlign w:val="center"/>
          </w:tcPr>
          <w:p>
            <w:pPr>
              <w:pStyle w:val="14"/>
            </w:pPr>
            <w:r>
              <w:t>22.00</w:t>
            </w:r>
          </w:p>
        </w:tc>
        <w:tc>
          <w:tcPr>
            <w:tcW w:w="1361" w:type="dxa"/>
            <w:vAlign w:val="center"/>
          </w:tcPr>
          <w:p>
            <w:pPr>
              <w:pStyle w:val="14"/>
            </w:pPr>
          </w:p>
        </w:tc>
        <w:tc>
          <w:tcPr>
            <w:tcW w:w="1361" w:type="dxa"/>
            <w:vAlign w:val="center"/>
          </w:tcPr>
          <w:p>
            <w:pPr>
              <w:pStyle w:val="14"/>
            </w:pPr>
            <w:r>
              <w:t>22.00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992" w:type="dxa"/>
            <w:vAlign w:val="center"/>
          </w:tcPr>
          <w:p>
            <w:pPr>
              <w:pStyle w:val="13"/>
            </w:pPr>
            <w:r>
              <w:t>2299999</w:t>
            </w:r>
          </w:p>
        </w:tc>
        <w:tc>
          <w:tcPr>
            <w:tcW w:w="4535" w:type="dxa"/>
            <w:vAlign w:val="center"/>
          </w:tcPr>
          <w:p>
            <w:pPr>
              <w:pStyle w:val="13"/>
            </w:pPr>
            <w:r>
              <w:t>其他支出</w:t>
            </w:r>
          </w:p>
        </w:tc>
        <w:tc>
          <w:tcPr>
            <w:tcW w:w="1361" w:type="dxa"/>
            <w:vAlign w:val="center"/>
          </w:tcPr>
          <w:p>
            <w:pPr>
              <w:pStyle w:val="14"/>
            </w:pPr>
            <w:r>
              <w:t>22.00</w:t>
            </w:r>
          </w:p>
        </w:tc>
        <w:tc>
          <w:tcPr>
            <w:tcW w:w="1361" w:type="dxa"/>
            <w:vAlign w:val="center"/>
          </w:tcPr>
          <w:p>
            <w:pPr>
              <w:pStyle w:val="14"/>
            </w:pPr>
          </w:p>
        </w:tc>
        <w:tc>
          <w:tcPr>
            <w:tcW w:w="1361" w:type="dxa"/>
            <w:vAlign w:val="center"/>
          </w:tcPr>
          <w:p>
            <w:pPr>
              <w:pStyle w:val="14"/>
            </w:pPr>
            <w:r>
              <w:t>22.00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8"/>
            </w:pPr>
            <w:r>
              <w:t>365001石家庄市鹿泉区医疗保障局本级</w:t>
            </w:r>
          </w:p>
        </w:tc>
        <w:tc>
          <w:tcPr>
            <w:tcW w:w="3402" w:type="dxa"/>
            <w:tcBorders>
              <w:top w:val="single" w:color="FFFFFF" w:sz="6" w:space="0"/>
              <w:left w:val="single" w:color="FFFFFF" w:sz="6" w:space="0"/>
              <w:right w:val="single" w:color="FFFFFF" w:sz="6" w:space="0"/>
            </w:tcBorders>
            <w:vAlign w:val="center"/>
          </w:tcPr>
          <w:p>
            <w:pPr>
              <w:pStyle w:val="9"/>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3402" w:type="dxa"/>
            <w:vAlign w:val="center"/>
          </w:tcPr>
          <w:p>
            <w:pPr>
              <w:pStyle w:val="13"/>
            </w:pPr>
            <w:r>
              <w:t>一、一般公共预算拨款</w:t>
            </w:r>
          </w:p>
        </w:tc>
        <w:tc>
          <w:tcPr>
            <w:tcW w:w="1474" w:type="dxa"/>
            <w:vAlign w:val="center"/>
          </w:tcPr>
          <w:p>
            <w:pPr>
              <w:pStyle w:val="14"/>
            </w:pPr>
            <w:r>
              <w:t>366.43</w:t>
            </w:r>
          </w:p>
        </w:tc>
        <w:tc>
          <w:tcPr>
            <w:tcW w:w="3402" w:type="dxa"/>
            <w:vAlign w:val="center"/>
          </w:tcPr>
          <w:p>
            <w:pPr>
              <w:pStyle w:val="13"/>
            </w:pPr>
            <w:r>
              <w:t>一、一般公共服务支出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3402" w:type="dxa"/>
            <w:vAlign w:val="center"/>
          </w:tcPr>
          <w:p>
            <w:pPr>
              <w:pStyle w:val="13"/>
            </w:pPr>
            <w:r>
              <w:t>二、政府性基金预算拨款</w:t>
            </w:r>
          </w:p>
        </w:tc>
        <w:tc>
          <w:tcPr>
            <w:tcW w:w="1474" w:type="dxa"/>
            <w:vAlign w:val="center"/>
          </w:tcPr>
          <w:p>
            <w:pPr>
              <w:pStyle w:val="14"/>
            </w:pPr>
          </w:p>
        </w:tc>
        <w:tc>
          <w:tcPr>
            <w:tcW w:w="3402" w:type="dxa"/>
            <w:vAlign w:val="center"/>
          </w:tcPr>
          <w:p>
            <w:pPr>
              <w:pStyle w:val="13"/>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3402" w:type="dxa"/>
            <w:vAlign w:val="center"/>
          </w:tcPr>
          <w:p>
            <w:pPr>
              <w:pStyle w:val="13"/>
            </w:pPr>
            <w:r>
              <w:t>三、国有资本经营预算拨款</w:t>
            </w:r>
          </w:p>
        </w:tc>
        <w:tc>
          <w:tcPr>
            <w:tcW w:w="1474" w:type="dxa"/>
            <w:vAlign w:val="center"/>
          </w:tcPr>
          <w:p>
            <w:pPr>
              <w:pStyle w:val="14"/>
            </w:pPr>
          </w:p>
        </w:tc>
        <w:tc>
          <w:tcPr>
            <w:tcW w:w="3402" w:type="dxa"/>
            <w:vAlign w:val="center"/>
          </w:tcPr>
          <w:p>
            <w:pPr>
              <w:pStyle w:val="13"/>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八、社会保障和就业支出</w:t>
            </w:r>
          </w:p>
        </w:tc>
        <w:tc>
          <w:tcPr>
            <w:tcW w:w="1474" w:type="dxa"/>
            <w:vAlign w:val="center"/>
          </w:tcPr>
          <w:p>
            <w:pPr>
              <w:pStyle w:val="14"/>
            </w:pPr>
            <w:r>
              <w:t>9.56</w:t>
            </w:r>
          </w:p>
        </w:tc>
        <w:tc>
          <w:tcPr>
            <w:tcW w:w="1474" w:type="dxa"/>
            <w:vAlign w:val="center"/>
          </w:tcPr>
          <w:p>
            <w:pPr>
              <w:pStyle w:val="14"/>
            </w:pPr>
            <w:r>
              <w:t>9.56</w:t>
            </w: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十、卫生健康支出</w:t>
            </w:r>
          </w:p>
        </w:tc>
        <w:tc>
          <w:tcPr>
            <w:tcW w:w="1474" w:type="dxa"/>
            <w:vAlign w:val="center"/>
          </w:tcPr>
          <w:p>
            <w:pPr>
              <w:pStyle w:val="14"/>
            </w:pPr>
            <w:r>
              <w:t>323.58</w:t>
            </w:r>
          </w:p>
        </w:tc>
        <w:tc>
          <w:tcPr>
            <w:tcW w:w="1474" w:type="dxa"/>
            <w:vAlign w:val="center"/>
          </w:tcPr>
          <w:p>
            <w:pPr>
              <w:pStyle w:val="14"/>
            </w:pPr>
            <w:r>
              <w:t>323.58</w:t>
            </w: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二十、住房保障支出</w:t>
            </w:r>
          </w:p>
        </w:tc>
        <w:tc>
          <w:tcPr>
            <w:tcW w:w="1474" w:type="dxa"/>
            <w:vAlign w:val="center"/>
          </w:tcPr>
          <w:p>
            <w:pPr>
              <w:pStyle w:val="14"/>
            </w:pPr>
            <w:r>
              <w:t>11.41</w:t>
            </w:r>
          </w:p>
        </w:tc>
        <w:tc>
          <w:tcPr>
            <w:tcW w:w="1474" w:type="dxa"/>
            <w:vAlign w:val="center"/>
          </w:tcPr>
          <w:p>
            <w:pPr>
              <w:pStyle w:val="14"/>
            </w:pPr>
            <w:r>
              <w:t>11.41</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二十五、其他支出</w:t>
            </w:r>
          </w:p>
        </w:tc>
        <w:tc>
          <w:tcPr>
            <w:tcW w:w="1474" w:type="dxa"/>
            <w:vAlign w:val="center"/>
          </w:tcPr>
          <w:p>
            <w:pPr>
              <w:pStyle w:val="14"/>
            </w:pPr>
            <w:r>
              <w:t>22.00</w:t>
            </w:r>
          </w:p>
        </w:tc>
        <w:tc>
          <w:tcPr>
            <w:tcW w:w="1474" w:type="dxa"/>
            <w:vAlign w:val="center"/>
          </w:tcPr>
          <w:p>
            <w:pPr>
              <w:pStyle w:val="14"/>
            </w:pPr>
            <w:r>
              <w:t>22.00</w:t>
            </w: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3402" w:type="dxa"/>
            <w:vAlign w:val="center"/>
          </w:tcPr>
          <w:p>
            <w:pPr>
              <w:pStyle w:val="15"/>
            </w:pPr>
            <w:r>
              <w:t>本年收入合计</w:t>
            </w:r>
          </w:p>
        </w:tc>
        <w:tc>
          <w:tcPr>
            <w:tcW w:w="1474" w:type="dxa"/>
            <w:vAlign w:val="center"/>
          </w:tcPr>
          <w:p>
            <w:pPr>
              <w:pStyle w:val="16"/>
            </w:pPr>
            <w:r>
              <w:t>366.43</w:t>
            </w:r>
          </w:p>
        </w:tc>
        <w:tc>
          <w:tcPr>
            <w:tcW w:w="3402" w:type="dxa"/>
            <w:vAlign w:val="center"/>
          </w:tcPr>
          <w:p>
            <w:pPr>
              <w:pStyle w:val="15"/>
            </w:pPr>
            <w:r>
              <w:t>本年支出合计</w:t>
            </w:r>
          </w:p>
        </w:tc>
        <w:tc>
          <w:tcPr>
            <w:tcW w:w="1474" w:type="dxa"/>
            <w:vAlign w:val="center"/>
          </w:tcPr>
          <w:p>
            <w:pPr>
              <w:pStyle w:val="16"/>
            </w:pPr>
            <w:r>
              <w:t>366.56</w:t>
            </w:r>
          </w:p>
        </w:tc>
        <w:tc>
          <w:tcPr>
            <w:tcW w:w="1474" w:type="dxa"/>
            <w:vAlign w:val="center"/>
          </w:tcPr>
          <w:p>
            <w:pPr>
              <w:pStyle w:val="16"/>
            </w:pPr>
            <w:r>
              <w:t>366.56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3402" w:type="dxa"/>
            <w:vAlign w:val="center"/>
          </w:tcPr>
          <w:p>
            <w:pPr>
              <w:pStyle w:val="13"/>
            </w:pPr>
            <w:r>
              <w:t>年初财政拨款结转和结余</w:t>
            </w:r>
          </w:p>
        </w:tc>
        <w:tc>
          <w:tcPr>
            <w:tcW w:w="1474" w:type="dxa"/>
            <w:vAlign w:val="center"/>
          </w:tcPr>
          <w:p>
            <w:pPr>
              <w:pStyle w:val="14"/>
            </w:pPr>
            <w:r>
              <w:t>0.13</w:t>
            </w:r>
          </w:p>
        </w:tc>
        <w:tc>
          <w:tcPr>
            <w:tcW w:w="3402" w:type="dxa"/>
            <w:vAlign w:val="center"/>
          </w:tcPr>
          <w:p>
            <w:pPr>
              <w:pStyle w:val="13"/>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3402" w:type="dxa"/>
            <w:vAlign w:val="center"/>
          </w:tcPr>
          <w:p>
            <w:pPr>
              <w:pStyle w:val="13"/>
            </w:pPr>
            <w:r>
              <w:t>一、一般公共预算拨款</w:t>
            </w:r>
          </w:p>
        </w:tc>
        <w:tc>
          <w:tcPr>
            <w:tcW w:w="1474" w:type="dxa"/>
            <w:vAlign w:val="center"/>
          </w:tcPr>
          <w:p>
            <w:pPr>
              <w:pStyle w:val="14"/>
            </w:pPr>
            <w:r>
              <w:t>0.13</w:t>
            </w:r>
          </w:p>
        </w:tc>
        <w:tc>
          <w:tcPr>
            <w:tcW w:w="3402" w:type="dxa"/>
            <w:vAlign w:val="center"/>
          </w:tcPr>
          <w:p>
            <w:pPr>
              <w:pStyle w:val="13"/>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34</w:t>
            </w:r>
          </w:p>
        </w:tc>
        <w:tc>
          <w:tcPr>
            <w:tcW w:w="3402" w:type="dxa"/>
            <w:vAlign w:val="center"/>
          </w:tcPr>
          <w:p>
            <w:pPr>
              <w:pStyle w:val="13"/>
            </w:pPr>
            <w:r>
              <w:t>二、政府性基金预算拨款</w:t>
            </w:r>
          </w:p>
        </w:tc>
        <w:tc>
          <w:tcPr>
            <w:tcW w:w="1474" w:type="dxa"/>
            <w:vAlign w:val="center"/>
          </w:tcPr>
          <w:p>
            <w:pPr>
              <w:pStyle w:val="14"/>
            </w:pPr>
          </w:p>
        </w:tc>
        <w:tc>
          <w:tcPr>
            <w:tcW w:w="3402" w:type="dxa"/>
            <w:vAlign w:val="center"/>
          </w:tcPr>
          <w:p>
            <w:pPr>
              <w:pStyle w:val="13"/>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35</w:t>
            </w:r>
          </w:p>
        </w:tc>
        <w:tc>
          <w:tcPr>
            <w:tcW w:w="3402" w:type="dxa"/>
            <w:vAlign w:val="center"/>
          </w:tcPr>
          <w:p>
            <w:pPr>
              <w:pStyle w:val="13"/>
            </w:pPr>
            <w:r>
              <w:t>三、国有资本经营预算拨款</w:t>
            </w:r>
          </w:p>
        </w:tc>
        <w:tc>
          <w:tcPr>
            <w:tcW w:w="1474" w:type="dxa"/>
            <w:vAlign w:val="center"/>
          </w:tcPr>
          <w:p>
            <w:pPr>
              <w:pStyle w:val="14"/>
            </w:pPr>
          </w:p>
        </w:tc>
        <w:tc>
          <w:tcPr>
            <w:tcW w:w="3402" w:type="dxa"/>
            <w:vAlign w:val="center"/>
          </w:tcPr>
          <w:p>
            <w:pPr>
              <w:pStyle w:val="13"/>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36</w:t>
            </w:r>
          </w:p>
        </w:tc>
        <w:tc>
          <w:tcPr>
            <w:tcW w:w="3402" w:type="dxa"/>
            <w:vAlign w:val="center"/>
          </w:tcPr>
          <w:p>
            <w:pPr>
              <w:pStyle w:val="15"/>
            </w:pPr>
            <w:r>
              <w:t>收入总计</w:t>
            </w:r>
          </w:p>
        </w:tc>
        <w:tc>
          <w:tcPr>
            <w:tcW w:w="1474" w:type="dxa"/>
            <w:vAlign w:val="center"/>
          </w:tcPr>
          <w:p>
            <w:pPr>
              <w:pStyle w:val="16"/>
            </w:pPr>
            <w:r>
              <w:t>366.56</w:t>
            </w:r>
          </w:p>
        </w:tc>
        <w:tc>
          <w:tcPr>
            <w:tcW w:w="3402" w:type="dxa"/>
            <w:vAlign w:val="center"/>
          </w:tcPr>
          <w:p>
            <w:pPr>
              <w:pStyle w:val="15"/>
            </w:pPr>
            <w:r>
              <w:t>支出总计</w:t>
            </w:r>
          </w:p>
        </w:tc>
        <w:tc>
          <w:tcPr>
            <w:tcW w:w="1474" w:type="dxa"/>
            <w:vAlign w:val="center"/>
          </w:tcPr>
          <w:p>
            <w:pPr>
              <w:pStyle w:val="16"/>
            </w:pPr>
            <w:r>
              <w:t>366.56</w:t>
            </w:r>
          </w:p>
        </w:tc>
        <w:tc>
          <w:tcPr>
            <w:tcW w:w="1474" w:type="dxa"/>
            <w:vAlign w:val="center"/>
          </w:tcPr>
          <w:p>
            <w:pPr>
              <w:pStyle w:val="16"/>
            </w:pPr>
            <w:r>
              <w:t>366.56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365001石家庄市鹿泉区医疗保障局本级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366.56</w:t>
            </w:r>
          </w:p>
        </w:tc>
        <w:tc>
          <w:tcPr>
            <w:tcW w:w="2551" w:type="dxa"/>
            <w:vAlign w:val="center"/>
          </w:tcPr>
          <w:p>
            <w:pPr>
              <w:pStyle w:val="16"/>
            </w:pPr>
            <w:r>
              <w:t>209.80</w:t>
            </w:r>
          </w:p>
        </w:tc>
        <w:tc>
          <w:tcPr>
            <w:tcW w:w="2551" w:type="dxa"/>
            <w:vAlign w:val="center"/>
          </w:tcPr>
          <w:p>
            <w:pPr>
              <w:pStyle w:val="16"/>
            </w:pPr>
            <w:r>
              <w:t>156.76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4"/>
            </w:pPr>
            <w:r>
              <w:t>9.56</w:t>
            </w:r>
          </w:p>
        </w:tc>
        <w:tc>
          <w:tcPr>
            <w:tcW w:w="2551" w:type="dxa"/>
            <w:vAlign w:val="center"/>
          </w:tcPr>
          <w:p>
            <w:pPr>
              <w:pStyle w:val="14"/>
            </w:pPr>
            <w:r>
              <w:t>7.93</w:t>
            </w:r>
          </w:p>
        </w:tc>
        <w:tc>
          <w:tcPr>
            <w:tcW w:w="2551" w:type="dxa"/>
            <w:vAlign w:val="center"/>
          </w:tcPr>
          <w:p>
            <w:pPr>
              <w:pStyle w:val="14"/>
            </w:pPr>
            <w:r>
              <w:t>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4"/>
            </w:pPr>
            <w:r>
              <w:t>7.93</w:t>
            </w:r>
          </w:p>
        </w:tc>
        <w:tc>
          <w:tcPr>
            <w:tcW w:w="2551" w:type="dxa"/>
            <w:vAlign w:val="center"/>
          </w:tcPr>
          <w:p>
            <w:pPr>
              <w:pStyle w:val="14"/>
            </w:pPr>
            <w:r>
              <w:t>7.93</w:t>
            </w:r>
          </w:p>
        </w:tc>
        <w:tc>
          <w:tcPr>
            <w:tcW w:w="255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4"/>
            </w:pPr>
            <w:r>
              <w:t>7.93</w:t>
            </w:r>
          </w:p>
        </w:tc>
        <w:tc>
          <w:tcPr>
            <w:tcW w:w="2551" w:type="dxa"/>
            <w:vAlign w:val="center"/>
          </w:tcPr>
          <w:p>
            <w:pPr>
              <w:pStyle w:val="14"/>
            </w:pPr>
            <w:r>
              <w:t>7.93</w:t>
            </w:r>
          </w:p>
        </w:tc>
        <w:tc>
          <w:tcPr>
            <w:tcW w:w="255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4"/>
            </w:pPr>
            <w:r>
              <w:t>1.63</w:t>
            </w:r>
          </w:p>
        </w:tc>
        <w:tc>
          <w:tcPr>
            <w:tcW w:w="2551" w:type="dxa"/>
            <w:vAlign w:val="center"/>
          </w:tcPr>
          <w:p>
            <w:pPr>
              <w:pStyle w:val="14"/>
            </w:pPr>
          </w:p>
        </w:tc>
        <w:tc>
          <w:tcPr>
            <w:tcW w:w="2551" w:type="dxa"/>
            <w:vAlign w:val="center"/>
          </w:tcPr>
          <w:p>
            <w:pPr>
              <w:pStyle w:val="14"/>
            </w:pPr>
            <w:r>
              <w:t>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4"/>
            </w:pPr>
            <w:r>
              <w:t>1.63</w:t>
            </w:r>
          </w:p>
        </w:tc>
        <w:tc>
          <w:tcPr>
            <w:tcW w:w="2551" w:type="dxa"/>
            <w:vAlign w:val="center"/>
          </w:tcPr>
          <w:p>
            <w:pPr>
              <w:pStyle w:val="14"/>
            </w:pPr>
          </w:p>
        </w:tc>
        <w:tc>
          <w:tcPr>
            <w:tcW w:w="2551" w:type="dxa"/>
            <w:vAlign w:val="center"/>
          </w:tcPr>
          <w:p>
            <w:pPr>
              <w:pStyle w:val="14"/>
            </w:pPr>
            <w:r>
              <w:t>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4"/>
            </w:pPr>
            <w:r>
              <w:t>323.58</w:t>
            </w:r>
          </w:p>
        </w:tc>
        <w:tc>
          <w:tcPr>
            <w:tcW w:w="2551" w:type="dxa"/>
            <w:vAlign w:val="center"/>
          </w:tcPr>
          <w:p>
            <w:pPr>
              <w:pStyle w:val="14"/>
            </w:pPr>
            <w:r>
              <w:t>190.45</w:t>
            </w:r>
          </w:p>
        </w:tc>
        <w:tc>
          <w:tcPr>
            <w:tcW w:w="2551" w:type="dxa"/>
            <w:vAlign w:val="center"/>
          </w:tcPr>
          <w:p>
            <w:pPr>
              <w:pStyle w:val="14"/>
            </w:pPr>
            <w:r>
              <w:t>133.13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4"/>
            </w:pPr>
            <w:r>
              <w:t>7.81</w:t>
            </w:r>
          </w:p>
        </w:tc>
        <w:tc>
          <w:tcPr>
            <w:tcW w:w="2551" w:type="dxa"/>
            <w:vAlign w:val="center"/>
          </w:tcPr>
          <w:p>
            <w:pPr>
              <w:pStyle w:val="14"/>
            </w:pPr>
            <w:r>
              <w:t>7.81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4"/>
            </w:pPr>
            <w:r>
              <w:t>7.81</w:t>
            </w:r>
          </w:p>
        </w:tc>
        <w:tc>
          <w:tcPr>
            <w:tcW w:w="2551" w:type="dxa"/>
            <w:vAlign w:val="center"/>
          </w:tcPr>
          <w:p>
            <w:pPr>
              <w:pStyle w:val="14"/>
            </w:pPr>
            <w:r>
              <w:t>7.81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center"/>
          </w:tcPr>
          <w:p>
            <w:pPr>
              <w:pStyle w:val="13"/>
            </w:pPr>
            <w:r>
              <w:t>21013</w:t>
            </w:r>
          </w:p>
        </w:tc>
        <w:tc>
          <w:tcPr>
            <w:tcW w:w="4535" w:type="dxa"/>
            <w:vAlign w:val="center"/>
          </w:tcPr>
          <w:p>
            <w:pPr>
              <w:pStyle w:val="13"/>
            </w:pPr>
            <w:r>
              <w:t>医疗救助</w:t>
            </w:r>
          </w:p>
        </w:tc>
        <w:tc>
          <w:tcPr>
            <w:tcW w:w="2551" w:type="dxa"/>
            <w:vAlign w:val="center"/>
          </w:tcPr>
          <w:p>
            <w:pPr>
              <w:pStyle w:val="14"/>
            </w:pPr>
            <w:r>
              <w:t>133.00</w:t>
            </w:r>
          </w:p>
        </w:tc>
        <w:tc>
          <w:tcPr>
            <w:tcW w:w="2551" w:type="dxa"/>
            <w:vAlign w:val="center"/>
          </w:tcPr>
          <w:p>
            <w:pPr>
              <w:pStyle w:val="14"/>
            </w:pPr>
          </w:p>
        </w:tc>
        <w:tc>
          <w:tcPr>
            <w:tcW w:w="2551" w:type="dxa"/>
            <w:vAlign w:val="center"/>
          </w:tcPr>
          <w:p>
            <w:pPr>
              <w:pStyle w:val="14"/>
            </w:pPr>
            <w:r>
              <w:t>133.00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center"/>
          </w:tcPr>
          <w:p>
            <w:pPr>
              <w:pStyle w:val="13"/>
            </w:pPr>
            <w:r>
              <w:t>2101301</w:t>
            </w:r>
          </w:p>
        </w:tc>
        <w:tc>
          <w:tcPr>
            <w:tcW w:w="4535" w:type="dxa"/>
            <w:vAlign w:val="center"/>
          </w:tcPr>
          <w:p>
            <w:pPr>
              <w:pStyle w:val="13"/>
            </w:pPr>
            <w:r>
              <w:t>城乡医疗救助</w:t>
            </w:r>
          </w:p>
        </w:tc>
        <w:tc>
          <w:tcPr>
            <w:tcW w:w="2551" w:type="dxa"/>
            <w:vAlign w:val="center"/>
          </w:tcPr>
          <w:p>
            <w:pPr>
              <w:pStyle w:val="14"/>
            </w:pPr>
            <w:r>
              <w:t>133.00</w:t>
            </w:r>
          </w:p>
        </w:tc>
        <w:tc>
          <w:tcPr>
            <w:tcW w:w="2551" w:type="dxa"/>
            <w:vAlign w:val="center"/>
          </w:tcPr>
          <w:p>
            <w:pPr>
              <w:pStyle w:val="14"/>
            </w:pPr>
          </w:p>
        </w:tc>
        <w:tc>
          <w:tcPr>
            <w:tcW w:w="2551" w:type="dxa"/>
            <w:vAlign w:val="center"/>
          </w:tcPr>
          <w:p>
            <w:pPr>
              <w:pStyle w:val="14"/>
            </w:pPr>
            <w:r>
              <w:t>133.00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center"/>
          </w:tcPr>
          <w:p>
            <w:pPr>
              <w:pStyle w:val="13"/>
            </w:pPr>
            <w:r>
              <w:t>21015</w:t>
            </w:r>
          </w:p>
        </w:tc>
        <w:tc>
          <w:tcPr>
            <w:tcW w:w="4535" w:type="dxa"/>
            <w:vAlign w:val="center"/>
          </w:tcPr>
          <w:p>
            <w:pPr>
              <w:pStyle w:val="13"/>
            </w:pPr>
            <w:r>
              <w:t>医疗保障管理事务</w:t>
            </w:r>
          </w:p>
        </w:tc>
        <w:tc>
          <w:tcPr>
            <w:tcW w:w="2551" w:type="dxa"/>
            <w:vAlign w:val="center"/>
          </w:tcPr>
          <w:p>
            <w:pPr>
              <w:pStyle w:val="14"/>
            </w:pPr>
            <w:r>
              <w:t>182.77</w:t>
            </w:r>
          </w:p>
        </w:tc>
        <w:tc>
          <w:tcPr>
            <w:tcW w:w="2551" w:type="dxa"/>
            <w:vAlign w:val="center"/>
          </w:tcPr>
          <w:p>
            <w:pPr>
              <w:pStyle w:val="14"/>
            </w:pPr>
            <w:r>
              <w:t>182.64</w:t>
            </w:r>
          </w:p>
        </w:tc>
        <w:tc>
          <w:tcPr>
            <w:tcW w:w="2551" w:type="dxa"/>
            <w:vAlign w:val="center"/>
          </w:tcPr>
          <w:p>
            <w:pPr>
              <w:pStyle w:val="14"/>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91" w:type="dxa"/>
            <w:vAlign w:val="center"/>
          </w:tcPr>
          <w:p>
            <w:pPr>
              <w:pStyle w:val="13"/>
            </w:pPr>
            <w:r>
              <w:t>2101501</w:t>
            </w:r>
          </w:p>
        </w:tc>
        <w:tc>
          <w:tcPr>
            <w:tcW w:w="4535" w:type="dxa"/>
            <w:vAlign w:val="center"/>
          </w:tcPr>
          <w:p>
            <w:pPr>
              <w:pStyle w:val="13"/>
            </w:pPr>
            <w:r>
              <w:t>行政运行</w:t>
            </w:r>
          </w:p>
        </w:tc>
        <w:tc>
          <w:tcPr>
            <w:tcW w:w="2551" w:type="dxa"/>
            <w:vAlign w:val="center"/>
          </w:tcPr>
          <w:p>
            <w:pPr>
              <w:pStyle w:val="14"/>
            </w:pPr>
            <w:r>
              <w:t>182.64</w:t>
            </w:r>
          </w:p>
        </w:tc>
        <w:tc>
          <w:tcPr>
            <w:tcW w:w="2551" w:type="dxa"/>
            <w:vAlign w:val="center"/>
          </w:tcPr>
          <w:p>
            <w:pPr>
              <w:pStyle w:val="14"/>
            </w:pPr>
            <w:r>
              <w:t>182.64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1191" w:type="dxa"/>
            <w:vAlign w:val="center"/>
          </w:tcPr>
          <w:p>
            <w:pPr>
              <w:pStyle w:val="13"/>
            </w:pPr>
            <w:r>
              <w:t>2101502</w:t>
            </w:r>
          </w:p>
        </w:tc>
        <w:tc>
          <w:tcPr>
            <w:tcW w:w="4535" w:type="dxa"/>
            <w:vAlign w:val="center"/>
          </w:tcPr>
          <w:p>
            <w:pPr>
              <w:pStyle w:val="13"/>
            </w:pPr>
            <w:r>
              <w:t>一般行政管理事务</w:t>
            </w:r>
          </w:p>
        </w:tc>
        <w:tc>
          <w:tcPr>
            <w:tcW w:w="2551" w:type="dxa"/>
            <w:vAlign w:val="center"/>
          </w:tcPr>
          <w:p>
            <w:pPr>
              <w:pStyle w:val="14"/>
            </w:pPr>
            <w:r>
              <w:t>0.13</w:t>
            </w:r>
          </w:p>
        </w:tc>
        <w:tc>
          <w:tcPr>
            <w:tcW w:w="2551" w:type="dxa"/>
            <w:vAlign w:val="center"/>
          </w:tcPr>
          <w:p>
            <w:pPr>
              <w:pStyle w:val="14"/>
            </w:pPr>
          </w:p>
        </w:tc>
        <w:tc>
          <w:tcPr>
            <w:tcW w:w="2551" w:type="dxa"/>
            <w:vAlign w:val="center"/>
          </w:tcPr>
          <w:p>
            <w:pPr>
              <w:pStyle w:val="14"/>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4"/>
            </w:pPr>
            <w:r>
              <w:t>11.41</w:t>
            </w:r>
          </w:p>
        </w:tc>
        <w:tc>
          <w:tcPr>
            <w:tcW w:w="2551" w:type="dxa"/>
            <w:vAlign w:val="center"/>
          </w:tcPr>
          <w:p>
            <w:pPr>
              <w:pStyle w:val="14"/>
            </w:pPr>
            <w:r>
              <w:t>11.41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4"/>
            </w:pPr>
            <w:r>
              <w:t>11.41</w:t>
            </w:r>
          </w:p>
        </w:tc>
        <w:tc>
          <w:tcPr>
            <w:tcW w:w="2551" w:type="dxa"/>
            <w:vAlign w:val="center"/>
          </w:tcPr>
          <w:p>
            <w:pPr>
              <w:pStyle w:val="14"/>
            </w:pPr>
            <w:r>
              <w:t>11.41</w:t>
            </w:r>
          </w:p>
        </w:tc>
        <w:tc>
          <w:tcPr>
            <w:tcW w:w="255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4"/>
            </w:pPr>
            <w:r>
              <w:t>11.41</w:t>
            </w:r>
          </w:p>
        </w:tc>
        <w:tc>
          <w:tcPr>
            <w:tcW w:w="2551" w:type="dxa"/>
            <w:vAlign w:val="center"/>
          </w:tcPr>
          <w:p>
            <w:pPr>
              <w:pStyle w:val="14"/>
            </w:pPr>
            <w:r>
              <w:t>11.41</w:t>
            </w:r>
          </w:p>
        </w:tc>
        <w:tc>
          <w:tcPr>
            <w:tcW w:w="255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4"/>
            </w:pPr>
            <w:r>
              <w:t>22.00</w:t>
            </w:r>
          </w:p>
        </w:tc>
        <w:tc>
          <w:tcPr>
            <w:tcW w:w="2551" w:type="dxa"/>
            <w:vAlign w:val="center"/>
          </w:tcPr>
          <w:p>
            <w:pPr>
              <w:pStyle w:val="14"/>
            </w:pPr>
          </w:p>
        </w:tc>
        <w:tc>
          <w:tcPr>
            <w:tcW w:w="2551" w:type="dxa"/>
            <w:vAlign w:val="center"/>
          </w:tcPr>
          <w:p>
            <w:pPr>
              <w:pStyle w:val="14"/>
            </w:pPr>
            <w:r>
              <w:t>22.00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1191" w:type="dxa"/>
            <w:vAlign w:val="center"/>
          </w:tcPr>
          <w:p>
            <w:pPr>
              <w:pStyle w:val="13"/>
            </w:pPr>
            <w:r>
              <w:t>22999</w:t>
            </w:r>
          </w:p>
        </w:tc>
        <w:tc>
          <w:tcPr>
            <w:tcW w:w="4535" w:type="dxa"/>
            <w:vAlign w:val="center"/>
          </w:tcPr>
          <w:p>
            <w:pPr>
              <w:pStyle w:val="13"/>
            </w:pPr>
            <w:r>
              <w:t>其他支出</w:t>
            </w:r>
          </w:p>
        </w:tc>
        <w:tc>
          <w:tcPr>
            <w:tcW w:w="2551" w:type="dxa"/>
            <w:vAlign w:val="center"/>
          </w:tcPr>
          <w:p>
            <w:pPr>
              <w:pStyle w:val="14"/>
            </w:pPr>
            <w:r>
              <w:t>22.00</w:t>
            </w:r>
          </w:p>
        </w:tc>
        <w:tc>
          <w:tcPr>
            <w:tcW w:w="2551" w:type="dxa"/>
            <w:vAlign w:val="center"/>
          </w:tcPr>
          <w:p>
            <w:pPr>
              <w:pStyle w:val="14"/>
            </w:pPr>
          </w:p>
        </w:tc>
        <w:tc>
          <w:tcPr>
            <w:tcW w:w="2551" w:type="dxa"/>
            <w:vAlign w:val="center"/>
          </w:tcPr>
          <w:p>
            <w:pPr>
              <w:pStyle w:val="14"/>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1191" w:type="dxa"/>
            <w:vAlign w:val="center"/>
          </w:tcPr>
          <w:p>
            <w:pPr>
              <w:pStyle w:val="13"/>
            </w:pPr>
            <w:r>
              <w:t>2299999</w:t>
            </w:r>
          </w:p>
        </w:tc>
        <w:tc>
          <w:tcPr>
            <w:tcW w:w="4535" w:type="dxa"/>
            <w:vAlign w:val="center"/>
          </w:tcPr>
          <w:p>
            <w:pPr>
              <w:pStyle w:val="13"/>
            </w:pPr>
            <w:r>
              <w:t>其他支出</w:t>
            </w:r>
          </w:p>
        </w:tc>
        <w:tc>
          <w:tcPr>
            <w:tcW w:w="2551" w:type="dxa"/>
            <w:vAlign w:val="center"/>
          </w:tcPr>
          <w:p>
            <w:pPr>
              <w:pStyle w:val="14"/>
            </w:pPr>
            <w:r>
              <w:t>22.00</w:t>
            </w:r>
          </w:p>
        </w:tc>
        <w:tc>
          <w:tcPr>
            <w:tcW w:w="2551" w:type="dxa"/>
            <w:vAlign w:val="center"/>
          </w:tcPr>
          <w:p>
            <w:pPr>
              <w:pStyle w:val="14"/>
            </w:pPr>
          </w:p>
        </w:tc>
        <w:tc>
          <w:tcPr>
            <w:tcW w:w="2551" w:type="dxa"/>
            <w:vAlign w:val="center"/>
          </w:tcPr>
          <w:p>
            <w:pPr>
              <w:pStyle w:val="14"/>
            </w:pPr>
            <w:r>
              <w:t>22.00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365001石家庄市鹿泉区医疗保障局本级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209.80</w:t>
            </w:r>
          </w:p>
        </w:tc>
        <w:tc>
          <w:tcPr>
            <w:tcW w:w="2551" w:type="dxa"/>
            <w:vAlign w:val="center"/>
          </w:tcPr>
          <w:p>
            <w:pPr>
              <w:pStyle w:val="16"/>
            </w:pPr>
            <w:r>
              <w:t>106.90</w:t>
            </w:r>
          </w:p>
        </w:tc>
        <w:tc>
          <w:tcPr>
            <w:tcW w:w="2551" w:type="dxa"/>
            <w:vAlign w:val="center"/>
          </w:tcPr>
          <w:p>
            <w:pPr>
              <w:pStyle w:val="16"/>
            </w:pPr>
            <w:r>
              <w:t>102.90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4"/>
            </w:pPr>
            <w:r>
              <w:t>106.90</w:t>
            </w:r>
          </w:p>
        </w:tc>
        <w:tc>
          <w:tcPr>
            <w:tcW w:w="2551" w:type="dxa"/>
            <w:vAlign w:val="center"/>
          </w:tcPr>
          <w:p>
            <w:pPr>
              <w:pStyle w:val="14"/>
            </w:pPr>
            <w:r>
              <w:t>106.90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4"/>
            </w:pPr>
            <w:r>
              <w:t>27.28</w:t>
            </w:r>
          </w:p>
        </w:tc>
        <w:tc>
          <w:tcPr>
            <w:tcW w:w="2551" w:type="dxa"/>
            <w:vAlign w:val="center"/>
          </w:tcPr>
          <w:p>
            <w:pPr>
              <w:pStyle w:val="14"/>
            </w:pPr>
            <w:r>
              <w:t>27.28</w:t>
            </w:r>
          </w:p>
        </w:tc>
        <w:tc>
          <w:tcPr>
            <w:tcW w:w="255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4"/>
            </w:pPr>
            <w:r>
              <w:t>25.86</w:t>
            </w:r>
          </w:p>
        </w:tc>
        <w:tc>
          <w:tcPr>
            <w:tcW w:w="2551" w:type="dxa"/>
            <w:vAlign w:val="center"/>
          </w:tcPr>
          <w:p>
            <w:pPr>
              <w:pStyle w:val="14"/>
            </w:pPr>
            <w:r>
              <w:t>25.86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4"/>
            </w:pPr>
            <w:r>
              <w:t>2.27</w:t>
            </w:r>
          </w:p>
        </w:tc>
        <w:tc>
          <w:tcPr>
            <w:tcW w:w="2551" w:type="dxa"/>
            <w:vAlign w:val="center"/>
          </w:tcPr>
          <w:p>
            <w:pPr>
              <w:pStyle w:val="14"/>
            </w:pPr>
            <w:r>
              <w:t>2.27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4"/>
            </w:pPr>
            <w:r>
              <w:t>7.93</w:t>
            </w:r>
          </w:p>
        </w:tc>
        <w:tc>
          <w:tcPr>
            <w:tcW w:w="2551" w:type="dxa"/>
            <w:vAlign w:val="center"/>
          </w:tcPr>
          <w:p>
            <w:pPr>
              <w:pStyle w:val="14"/>
            </w:pPr>
            <w:r>
              <w:t>7.93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4"/>
            </w:pPr>
            <w:r>
              <w:t>4.40</w:t>
            </w:r>
          </w:p>
        </w:tc>
        <w:tc>
          <w:tcPr>
            <w:tcW w:w="2551" w:type="dxa"/>
            <w:vAlign w:val="center"/>
          </w:tcPr>
          <w:p>
            <w:pPr>
              <w:pStyle w:val="14"/>
            </w:pPr>
            <w:r>
              <w:t>4.40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4"/>
            </w:pPr>
            <w:r>
              <w:t>3.41</w:t>
            </w:r>
          </w:p>
        </w:tc>
        <w:tc>
          <w:tcPr>
            <w:tcW w:w="2551" w:type="dxa"/>
            <w:vAlign w:val="center"/>
          </w:tcPr>
          <w:p>
            <w:pPr>
              <w:pStyle w:val="14"/>
            </w:pPr>
            <w:r>
              <w:t>3.41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4"/>
            </w:pPr>
            <w:r>
              <w:t>0.25</w:t>
            </w:r>
          </w:p>
        </w:tc>
        <w:tc>
          <w:tcPr>
            <w:tcW w:w="2551" w:type="dxa"/>
            <w:vAlign w:val="center"/>
          </w:tcPr>
          <w:p>
            <w:pPr>
              <w:pStyle w:val="14"/>
            </w:pPr>
            <w:r>
              <w:t>0.25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4"/>
            </w:pPr>
            <w:r>
              <w:t>11.41</w:t>
            </w:r>
          </w:p>
        </w:tc>
        <w:tc>
          <w:tcPr>
            <w:tcW w:w="2551" w:type="dxa"/>
            <w:vAlign w:val="center"/>
          </w:tcPr>
          <w:p>
            <w:pPr>
              <w:pStyle w:val="14"/>
            </w:pPr>
            <w:r>
              <w:t>11.41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4"/>
            </w:pPr>
            <w:r>
              <w:t>24.08</w:t>
            </w:r>
          </w:p>
        </w:tc>
        <w:tc>
          <w:tcPr>
            <w:tcW w:w="2551" w:type="dxa"/>
            <w:vAlign w:val="center"/>
          </w:tcPr>
          <w:p>
            <w:pPr>
              <w:pStyle w:val="14"/>
            </w:pPr>
            <w:r>
              <w:t>24.08</w:t>
            </w:r>
          </w:p>
        </w:tc>
        <w:tc>
          <w:tcPr>
            <w:tcW w:w="255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4"/>
            </w:pPr>
            <w:r>
              <w:t>102.90</w:t>
            </w:r>
          </w:p>
        </w:tc>
        <w:tc>
          <w:tcPr>
            <w:tcW w:w="2551" w:type="dxa"/>
            <w:vAlign w:val="center"/>
          </w:tcPr>
          <w:p>
            <w:pPr>
              <w:pStyle w:val="14"/>
            </w:pPr>
          </w:p>
        </w:tc>
        <w:tc>
          <w:tcPr>
            <w:tcW w:w="2551" w:type="dxa"/>
            <w:vAlign w:val="center"/>
          </w:tcPr>
          <w:p>
            <w:pPr>
              <w:pStyle w:val="14"/>
            </w:pPr>
            <w:r>
              <w:t>102.90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4"/>
            </w:pPr>
            <w:r>
              <w:t>4.20</w:t>
            </w:r>
          </w:p>
        </w:tc>
        <w:tc>
          <w:tcPr>
            <w:tcW w:w="2551" w:type="dxa"/>
            <w:vAlign w:val="center"/>
          </w:tcPr>
          <w:p>
            <w:pPr>
              <w:pStyle w:val="14"/>
            </w:pPr>
          </w:p>
        </w:tc>
        <w:tc>
          <w:tcPr>
            <w:tcW w:w="2551" w:type="dxa"/>
            <w:vAlign w:val="center"/>
          </w:tcPr>
          <w:p>
            <w:pPr>
              <w:pStyle w:val="14"/>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4"/>
            </w:pPr>
            <w:r>
              <w:t>3.90</w:t>
            </w:r>
          </w:p>
        </w:tc>
        <w:tc>
          <w:tcPr>
            <w:tcW w:w="2551" w:type="dxa"/>
            <w:vAlign w:val="center"/>
          </w:tcPr>
          <w:p>
            <w:pPr>
              <w:pStyle w:val="14"/>
            </w:pPr>
          </w:p>
        </w:tc>
        <w:tc>
          <w:tcPr>
            <w:tcW w:w="2551" w:type="dxa"/>
            <w:vAlign w:val="center"/>
          </w:tcPr>
          <w:p>
            <w:pPr>
              <w:pStyle w:val="14"/>
            </w:pPr>
            <w:r>
              <w:t>3.90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4"/>
            </w:pPr>
            <w:r>
              <w:t>12.81</w:t>
            </w:r>
          </w:p>
        </w:tc>
        <w:tc>
          <w:tcPr>
            <w:tcW w:w="2551" w:type="dxa"/>
            <w:vAlign w:val="center"/>
          </w:tcPr>
          <w:p>
            <w:pPr>
              <w:pStyle w:val="14"/>
            </w:pPr>
          </w:p>
        </w:tc>
        <w:tc>
          <w:tcPr>
            <w:tcW w:w="2551" w:type="dxa"/>
            <w:vAlign w:val="center"/>
          </w:tcPr>
          <w:p>
            <w:pPr>
              <w:pStyle w:val="14"/>
            </w:pPr>
            <w:r>
              <w:t>12.81</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1191" w:type="dxa"/>
            <w:vAlign w:val="center"/>
          </w:tcPr>
          <w:p>
            <w:pPr>
              <w:pStyle w:val="13"/>
            </w:pPr>
            <w:r>
              <w:t>30227</w:t>
            </w:r>
          </w:p>
        </w:tc>
        <w:tc>
          <w:tcPr>
            <w:tcW w:w="4535" w:type="dxa"/>
            <w:vAlign w:val="center"/>
          </w:tcPr>
          <w:p>
            <w:pPr>
              <w:pStyle w:val="13"/>
            </w:pPr>
            <w:r>
              <w:t>委托业务费</w:t>
            </w:r>
          </w:p>
        </w:tc>
        <w:tc>
          <w:tcPr>
            <w:tcW w:w="2551" w:type="dxa"/>
            <w:vAlign w:val="center"/>
          </w:tcPr>
          <w:p>
            <w:pPr>
              <w:pStyle w:val="14"/>
            </w:pPr>
            <w:r>
              <w:t>75.90</w:t>
            </w:r>
          </w:p>
        </w:tc>
        <w:tc>
          <w:tcPr>
            <w:tcW w:w="2551" w:type="dxa"/>
            <w:vAlign w:val="center"/>
          </w:tcPr>
          <w:p>
            <w:pPr>
              <w:pStyle w:val="14"/>
            </w:pPr>
          </w:p>
        </w:tc>
        <w:tc>
          <w:tcPr>
            <w:tcW w:w="2551" w:type="dxa"/>
            <w:vAlign w:val="center"/>
          </w:tcPr>
          <w:p>
            <w:pPr>
              <w:pStyle w:val="14"/>
            </w:pPr>
            <w:r>
              <w:t>75.90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4"/>
            </w:pPr>
            <w:r>
              <w:t>0.59</w:t>
            </w:r>
          </w:p>
        </w:tc>
        <w:tc>
          <w:tcPr>
            <w:tcW w:w="2551" w:type="dxa"/>
            <w:vAlign w:val="center"/>
          </w:tcPr>
          <w:p>
            <w:pPr>
              <w:pStyle w:val="14"/>
            </w:pPr>
          </w:p>
        </w:tc>
        <w:tc>
          <w:tcPr>
            <w:tcW w:w="2551" w:type="dxa"/>
            <w:vAlign w:val="center"/>
          </w:tcPr>
          <w:p>
            <w:pPr>
              <w:pStyle w:val="14"/>
            </w:pPr>
            <w:r>
              <w:t>0.59</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4"/>
            </w:pPr>
            <w:r>
              <w:t>0.68</w:t>
            </w:r>
          </w:p>
        </w:tc>
        <w:tc>
          <w:tcPr>
            <w:tcW w:w="2551" w:type="dxa"/>
            <w:vAlign w:val="center"/>
          </w:tcPr>
          <w:p>
            <w:pPr>
              <w:pStyle w:val="14"/>
            </w:pPr>
          </w:p>
        </w:tc>
        <w:tc>
          <w:tcPr>
            <w:tcW w:w="2551" w:type="dxa"/>
            <w:vAlign w:val="center"/>
          </w:tcPr>
          <w:p>
            <w:pPr>
              <w:pStyle w:val="14"/>
            </w:pPr>
            <w:r>
              <w:t>0.68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4"/>
            </w:pPr>
            <w:r>
              <w:t>4.68</w:t>
            </w:r>
          </w:p>
        </w:tc>
        <w:tc>
          <w:tcPr>
            <w:tcW w:w="2551" w:type="dxa"/>
            <w:vAlign w:val="center"/>
          </w:tcPr>
          <w:p>
            <w:pPr>
              <w:pStyle w:val="14"/>
            </w:pPr>
          </w:p>
        </w:tc>
        <w:tc>
          <w:tcPr>
            <w:tcW w:w="2551" w:type="dxa"/>
            <w:vAlign w:val="center"/>
          </w:tcPr>
          <w:p>
            <w:pPr>
              <w:pStyle w:val="14"/>
            </w:pPr>
            <w:r>
              <w:t>4.68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4"/>
            </w:pPr>
            <w:r>
              <w:t>0.13</w:t>
            </w:r>
          </w:p>
        </w:tc>
        <w:tc>
          <w:tcPr>
            <w:tcW w:w="2551" w:type="dxa"/>
            <w:vAlign w:val="center"/>
          </w:tcPr>
          <w:p>
            <w:pPr>
              <w:pStyle w:val="14"/>
            </w:pPr>
          </w:p>
        </w:tc>
        <w:tc>
          <w:tcPr>
            <w:tcW w:w="2551" w:type="dxa"/>
            <w:vAlign w:val="center"/>
          </w:tcPr>
          <w:p>
            <w:pPr>
              <w:pStyle w:val="14"/>
            </w:pPr>
            <w:r>
              <w:t>0.13</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365001石家庄市鹿泉区医疗保障局本级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p>
        </w:tc>
        <w:tc>
          <w:tcPr>
            <w:tcW w:w="1191" w:type="dxa"/>
            <w:vAlign w:val="center"/>
          </w:tcPr>
          <w:p>
            <w:pPr>
              <w:pStyle w:val="13"/>
            </w:pPr>
          </w:p>
        </w:tc>
        <w:tc>
          <w:tcPr>
            <w:tcW w:w="4535" w:type="dxa"/>
            <w:vAlign w:val="center"/>
          </w:tcPr>
          <w:p>
            <w:pPr>
              <w:pStyle w:val="13"/>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365001石家庄市鹿泉区医疗保障局本级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p>
        </w:tc>
        <w:tc>
          <w:tcPr>
            <w:tcW w:w="1191" w:type="dxa"/>
            <w:vAlign w:val="center"/>
          </w:tcPr>
          <w:p>
            <w:pPr>
              <w:pStyle w:val="13"/>
            </w:pPr>
          </w:p>
        </w:tc>
        <w:tc>
          <w:tcPr>
            <w:tcW w:w="4535" w:type="dxa"/>
            <w:vAlign w:val="center"/>
          </w:tcPr>
          <w:p>
            <w:pPr>
              <w:pStyle w:val="13"/>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8"/>
            </w:pPr>
            <w:r>
              <w:t>365001石家庄市鹿泉区医疗保障局本级</w:t>
            </w:r>
          </w:p>
        </w:tc>
        <w:tc>
          <w:tcPr>
            <w:tcW w:w="2381" w:type="dxa"/>
            <w:tcBorders>
              <w:top w:val="single" w:color="FFFFFF" w:sz="6" w:space="0"/>
              <w:left w:val="single" w:color="FFFFFF" w:sz="6" w:space="0"/>
              <w:right w:val="single" w:color="FFFFFF" w:sz="6" w:space="0"/>
            </w:tcBorders>
            <w:vAlign w:val="center"/>
          </w:tcPr>
          <w:p>
            <w:pPr>
              <w:pStyle w:val="9"/>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p>
        </w:tc>
        <w:tc>
          <w:tcPr>
            <w:tcW w:w="3798" w:type="dxa"/>
            <w:vAlign w:val="center"/>
          </w:tcPr>
          <w:p>
            <w:pPr>
              <w:pStyle w:val="13"/>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石家庄市鹿泉区医疗保障局本级2022年单位预算信息公开情况说明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预算法》、《地方预决算公开操作规程》和《关于进一步推进预算公开工作的实施意见》规定，现将石家庄市鹿泉区医疗保障局本级2022年单位预算公开如下：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8"/>
      </w:pPr>
      <w:r>
        <w:t>一、单位职责：</w:t>
      </w:r>
    </w:p>
    <w:p>
      <w:pPr>
        <w:pStyle w:val="18"/>
      </w:pPr>
      <w:r>
        <w:t>根据《石家庄市鹿泉区医疗保障局职能配置、内设机构和人员编制规定》,石家庄市鹿泉区医疗保障局的主要职责是：</w:t>
      </w:r>
    </w:p>
    <w:p>
      <w:pPr>
        <w:pStyle w:val="18"/>
      </w:pPr>
      <w:r>
        <w:t>根据《中共石家庄市委办公厅、石家庄市人民政府办公厅关于印发〈石家庄市鹿泉区机构改革方案〉的通知》（石办【2018】86号），制定本规定。</w:t>
      </w:r>
    </w:p>
    <w:p>
      <w:pPr>
        <w:pStyle w:val="18"/>
      </w:pPr>
      <w:r>
        <w:t>石家庄市鹿泉区医疗保障局贯彻落实党中央和省、市、区委关于医疗保障工作的方针政策和决策部署，坚持和加强党对医疗保障工作的集中统一领导。</w:t>
      </w:r>
    </w:p>
    <w:p>
      <w:pPr>
        <w:pStyle w:val="18"/>
      </w:pPr>
      <w:r>
        <w:t>贯彻落实国家、省、市关于城镇职工和城乡居民医疗保险、生育保险、长期护理保险、医疗救助等医疗保障法规、规章以及政策、制度、规划和标准。按照政策规定拟定本辖区具体医疗保障政策，并组织实施。</w:t>
      </w:r>
    </w:p>
    <w:p>
      <w:pPr>
        <w:pStyle w:val="18"/>
      </w:pPr>
      <w:r>
        <w:t>贯彻落实国家、省、市医疗保障基金监督管理规定，建立健全医疗保障基金安全防控机制，建设维护网络信息系统和智能监控平台，按上级部署推进医疗保障基金支付方式改革，并组织实施。</w:t>
      </w:r>
    </w:p>
    <w:p>
      <w:pPr>
        <w:pStyle w:val="18"/>
      </w:pPr>
      <w:r>
        <w:t>贯彻落实石家庄市城镇职工、城乡居民参保筹资和保障等相关待遇政策。贯彻落实长期护理保险制度及政策并组织实施。</w:t>
      </w:r>
    </w:p>
    <w:p>
      <w:pPr>
        <w:pStyle w:val="18"/>
      </w:pPr>
      <w:r>
        <w:t>贯彻落实城乡统一的药品、医用耗材、医疗服务项目、医疗服务设施等医保支付标准。</w:t>
      </w:r>
    </w:p>
    <w:p>
      <w:pPr>
        <w:pStyle w:val="18"/>
      </w:pPr>
      <w:r>
        <w:t>按照政策规定制定和调整公立基层医疗机构医疗服务价格。贯彻落实上级医保支付医药服务价格政策。依法管理药品、医用耗材、医疗服务价格政策执行情况。组织实施药品、医用耗材和医疗服务价格监测信息发布工作。</w:t>
      </w:r>
    </w:p>
    <w:p>
      <w:pPr>
        <w:pStyle w:val="18"/>
      </w:pPr>
      <w:r>
        <w:t>贯彻落实石家庄市定点医疗机构协议和支付管理办法。建立健全医疗保障信用评价体系和信息披露制度，监督管理定点医药机构的医疗服务行为、医药费用和医药价格，依法查处医疗保障领域违法违规行为。</w:t>
      </w:r>
    </w:p>
    <w:p>
      <w:pPr>
        <w:pStyle w:val="18"/>
      </w:pPr>
      <w:r>
        <w:t>负责医疗保障经办管理、公共服务体系和信息化建设。贯彻落实异地就医管理和费用结算政策、医疗保障关系转移接续制度。</w:t>
      </w:r>
    </w:p>
    <w:p>
      <w:pPr>
        <w:pStyle w:val="18"/>
      </w:pPr>
      <w:r>
        <w:t>完成区委、区政府交办的其他任务。</w:t>
      </w:r>
    </w:p>
    <w:p>
      <w:pPr>
        <w:pStyle w:val="18"/>
      </w:pPr>
      <w:r>
        <w:t>二、单位预算安排的总体情况</w:t>
      </w:r>
    </w:p>
    <w:p>
      <w:pPr>
        <w:pStyle w:val="18"/>
      </w:pPr>
      <w:r>
        <w:t>按照预算管理有关规定，目前我区部门预算的编制实行综合预算管理，即全部收入和支出都反映在预算中。</w:t>
      </w:r>
    </w:p>
    <w:p>
      <w:pPr>
        <w:pStyle w:val="18"/>
      </w:pPr>
      <w:r>
        <w:t>1、收入说明</w:t>
      </w:r>
    </w:p>
    <w:p>
      <w:pPr>
        <w:pStyle w:val="18"/>
      </w:pPr>
      <w:r>
        <w:t>反映本单位当年全部收入。2022年预算收入366.56万元，其中：公共预算收入366.56万元，含上年结转结余0.13万元。</w:t>
      </w:r>
    </w:p>
    <w:p>
      <w:pPr>
        <w:pStyle w:val="18"/>
      </w:pPr>
      <w:r>
        <w:t>2、支出说明</w:t>
      </w:r>
    </w:p>
    <w:p>
      <w:pPr>
        <w:pStyle w:val="18"/>
      </w:pPr>
      <w:r>
        <w:t>收支预算总表支出栏、基本支出表、项目支出表按经济分类和支出功能分类科目编制，反映本单位年度单位预算中支出预算的总体情况。2022年支出预算366.56万元，其中基本支出209.8万元，包括人员经费106.9万元和日常公用经费102.9万元；项目支出156.76万元，主要为医疗救助、医疗保障管理事务专项项目支出等。</w:t>
      </w:r>
    </w:p>
    <w:p>
      <w:pPr>
        <w:pStyle w:val="18"/>
      </w:pPr>
      <w:r>
        <w:t>3、比上年增减情况</w:t>
      </w:r>
    </w:p>
    <w:p>
      <w:pPr>
        <w:pStyle w:val="18"/>
      </w:pPr>
      <w:r>
        <w:t>2022年预算收支安排366.56万元，较2021年预算增加110.38万元，其中：基本支出减少6.16万元，主要为人员经费支出增加；项目支出增加104.22万元，预算增加的主要为医疗救助资金。</w:t>
      </w:r>
    </w:p>
    <w:p>
      <w:pPr>
        <w:pStyle w:val="18"/>
      </w:pPr>
      <w:r>
        <w:t xml:space="preserve">三、机关运行经费安排情况 </w:t>
      </w:r>
    </w:p>
    <w:p>
      <w:pPr>
        <w:pStyle w:val="18"/>
      </w:pPr>
      <w:r>
        <w:t>2022年，我局机关本级机关运行经费共计安排102.9万元，主要用于日常维修、办公用房水电费、办公用房取暖费、办公用房物业管理费等日常运行支出。</w:t>
      </w:r>
    </w:p>
    <w:p>
      <w:pPr>
        <w:pStyle w:val="18"/>
      </w:pPr>
      <w:r>
        <w:t>四、财政拨款“三公”经费预算情况及增减变化原因</w:t>
      </w:r>
    </w:p>
    <w:p>
      <w:pPr>
        <w:pStyle w:val="18"/>
      </w:pPr>
      <w:r>
        <w:t>2022年，我局机关本级财政拨款“三公”经费预算安排0万元，其中因公出国（境）费</w:t>
      </w:r>
      <w:r>
        <w:rPr>
          <w:rFonts w:hint="eastAsia"/>
          <w:lang w:val="en-US" w:eastAsia="zh-CN"/>
        </w:rPr>
        <w:t>0</w:t>
      </w:r>
      <w:r>
        <w:t>万元；公务用车购置及运维费0万元；公务接待费0万元。与2021年相比持平。</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石家庄市鹿泉区医疗保障局本级</w:t>
            </w:r>
          </w:p>
        </w:tc>
        <w:tc>
          <w:tcPr>
            <w:tcW w:w="1843" w:type="dxa"/>
            <w:vAlign w:val="center"/>
          </w:tcPr>
          <w:p>
            <w:pPr>
              <w:pStyle w:val="12"/>
            </w:pPr>
            <w:r>
              <w:t>行政</w:t>
            </w:r>
          </w:p>
        </w:tc>
        <w:tc>
          <w:tcPr>
            <w:tcW w:w="2126" w:type="dxa"/>
            <w:vAlign w:val="center"/>
          </w:tcPr>
          <w:p>
            <w:pPr>
              <w:pStyle w:val="12"/>
            </w:pPr>
            <w:r>
              <w:t>正科级</w:t>
            </w:r>
          </w:p>
        </w:tc>
        <w:tc>
          <w:tcPr>
            <w:tcW w:w="3827" w:type="dxa"/>
            <w:vAlign w:val="center"/>
          </w:tcPr>
          <w:p>
            <w:pPr>
              <w:pStyle w:val="12"/>
            </w:pPr>
            <w:r>
              <w:t>财政拨款</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line="240" w:lineRule="auto"/>
        <w:jc w:val="left"/>
        <w:outlineLvl w:val="5"/>
      </w:pPr>
      <w:r>
        <w:rPr>
          <w:rFonts w:ascii="方正仿宋_GBK" w:hAnsi="方正仿宋_GBK" w:eastAsia="方正仿宋_GBK" w:cs="方正仿宋_GBK"/>
          <w:b/>
          <w:color w:val="000000"/>
          <w:sz w:val="28"/>
        </w:rPr>
        <w:t>1、医疗保险专项经费绩效目标表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1.用于本部门打击医保骗保行为、行政执法、业务培训、医保政策宣传等，共需经费10万元，从而切实保障全区医疗保障事业平稳、健康、可持续发展，严厉打击欺诈骗保行为。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3"/>
            </w:pPr>
            <w:r>
              <w:t>数量指标</w:t>
            </w:r>
          </w:p>
        </w:tc>
        <w:tc>
          <w:tcPr>
            <w:tcW w:w="2835" w:type="dxa"/>
            <w:vAlign w:val="center"/>
          </w:tcPr>
          <w:p>
            <w:pPr>
              <w:pStyle w:val="13"/>
            </w:pPr>
            <w:r>
              <w:t>印制宣传材料数量</w:t>
            </w:r>
          </w:p>
        </w:tc>
        <w:tc>
          <w:tcPr>
            <w:tcW w:w="2835" w:type="dxa"/>
            <w:vAlign w:val="center"/>
          </w:tcPr>
          <w:p>
            <w:pPr>
              <w:pStyle w:val="13"/>
            </w:pPr>
            <w:r>
              <w:t>印制宣传材料数量</w:t>
            </w:r>
          </w:p>
        </w:tc>
        <w:tc>
          <w:tcPr>
            <w:tcW w:w="2551" w:type="dxa"/>
            <w:vAlign w:val="center"/>
          </w:tcPr>
          <w:p>
            <w:pPr>
              <w:pStyle w:val="13"/>
            </w:pPr>
            <w:r>
              <w:t>≥50000册</w:t>
            </w:r>
          </w:p>
        </w:tc>
        <w:tc>
          <w:tcPr>
            <w:tcW w:w="2268" w:type="dxa"/>
            <w:vAlign w:val="center"/>
          </w:tcPr>
          <w:p>
            <w:pPr>
              <w:pStyle w:val="13"/>
            </w:pPr>
            <w:r>
              <w:t>石政办发【2016】2号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宣传情况完成率</w:t>
            </w:r>
          </w:p>
        </w:tc>
        <w:tc>
          <w:tcPr>
            <w:tcW w:w="2835" w:type="dxa"/>
            <w:vAlign w:val="center"/>
          </w:tcPr>
          <w:p>
            <w:pPr>
              <w:pStyle w:val="13"/>
            </w:pPr>
            <w:r>
              <w:t>宣传情况完成率</w:t>
            </w:r>
          </w:p>
        </w:tc>
        <w:tc>
          <w:tcPr>
            <w:tcW w:w="2551" w:type="dxa"/>
            <w:vAlign w:val="center"/>
          </w:tcPr>
          <w:p>
            <w:pPr>
              <w:pStyle w:val="13"/>
            </w:pPr>
            <w:r>
              <w:t>≥95%</w:t>
            </w:r>
          </w:p>
        </w:tc>
        <w:tc>
          <w:tcPr>
            <w:tcW w:w="2268" w:type="dxa"/>
            <w:vAlign w:val="center"/>
          </w:tcPr>
          <w:p>
            <w:pPr>
              <w:pStyle w:val="13"/>
            </w:pPr>
            <w:r>
              <w:t>石政办发【2016】2号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2835" w:type="dxa"/>
            <w:vAlign w:val="center"/>
          </w:tcPr>
          <w:p>
            <w:pPr>
              <w:pStyle w:val="13"/>
            </w:pPr>
            <w:r>
              <w:t>各项任务完成及时率（%）</w:t>
            </w:r>
          </w:p>
        </w:tc>
        <w:tc>
          <w:tcPr>
            <w:tcW w:w="2551" w:type="dxa"/>
            <w:vAlign w:val="center"/>
          </w:tcPr>
          <w:p>
            <w:pPr>
              <w:pStyle w:val="13"/>
            </w:pPr>
            <w:r>
              <w:t>≥95%</w:t>
            </w:r>
          </w:p>
        </w:tc>
        <w:tc>
          <w:tcPr>
            <w:tcW w:w="2268" w:type="dxa"/>
            <w:vAlign w:val="center"/>
          </w:tcPr>
          <w:p>
            <w:pPr>
              <w:pStyle w:val="13"/>
            </w:pPr>
            <w:r>
              <w:t>石政办发【2016】2号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业务培训、宣传行政执法成本</w:t>
            </w:r>
          </w:p>
        </w:tc>
        <w:tc>
          <w:tcPr>
            <w:tcW w:w="2835" w:type="dxa"/>
            <w:vAlign w:val="center"/>
          </w:tcPr>
          <w:p>
            <w:pPr>
              <w:pStyle w:val="13"/>
            </w:pPr>
            <w:r>
              <w:t>业务培训、宣传行政执法成本</w:t>
            </w:r>
          </w:p>
        </w:tc>
        <w:tc>
          <w:tcPr>
            <w:tcW w:w="2551" w:type="dxa"/>
            <w:vAlign w:val="center"/>
          </w:tcPr>
          <w:p>
            <w:pPr>
              <w:pStyle w:val="13"/>
            </w:pPr>
            <w:r>
              <w:t>≤100000元</w:t>
            </w:r>
          </w:p>
        </w:tc>
        <w:tc>
          <w:tcPr>
            <w:tcW w:w="2268" w:type="dxa"/>
            <w:vAlign w:val="center"/>
          </w:tcPr>
          <w:p>
            <w:pPr>
              <w:pStyle w:val="13"/>
            </w:pPr>
            <w:r>
              <w:t>石政办发【2016】2号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3"/>
            </w:pPr>
            <w:r>
              <w:t>社会效益指标</w:t>
            </w:r>
          </w:p>
        </w:tc>
        <w:tc>
          <w:tcPr>
            <w:tcW w:w="2835" w:type="dxa"/>
            <w:vAlign w:val="center"/>
          </w:tcPr>
          <w:p>
            <w:pPr>
              <w:pStyle w:val="13"/>
            </w:pPr>
            <w:r>
              <w:t>提供服务次数</w:t>
            </w:r>
          </w:p>
        </w:tc>
        <w:tc>
          <w:tcPr>
            <w:tcW w:w="2835" w:type="dxa"/>
            <w:vAlign w:val="center"/>
          </w:tcPr>
          <w:p>
            <w:pPr>
              <w:pStyle w:val="13"/>
            </w:pPr>
            <w:r>
              <w:t>为办事群众服务次数</w:t>
            </w:r>
          </w:p>
        </w:tc>
        <w:tc>
          <w:tcPr>
            <w:tcW w:w="2551" w:type="dxa"/>
            <w:vAlign w:val="center"/>
          </w:tcPr>
          <w:p>
            <w:pPr>
              <w:pStyle w:val="13"/>
            </w:pPr>
            <w:r>
              <w:t>≥50000次</w:t>
            </w:r>
          </w:p>
        </w:tc>
        <w:tc>
          <w:tcPr>
            <w:tcW w:w="2268" w:type="dxa"/>
            <w:vAlign w:val="center"/>
          </w:tcPr>
          <w:p>
            <w:pPr>
              <w:pStyle w:val="13"/>
            </w:pPr>
            <w:r>
              <w:t>石政办发【2016】2号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社会影响力</w:t>
            </w:r>
          </w:p>
        </w:tc>
        <w:tc>
          <w:tcPr>
            <w:tcW w:w="2835" w:type="dxa"/>
            <w:vAlign w:val="center"/>
          </w:tcPr>
          <w:p>
            <w:pPr>
              <w:pStyle w:val="13"/>
            </w:pPr>
            <w:r>
              <w:t>社会影响力</w:t>
            </w:r>
          </w:p>
        </w:tc>
        <w:tc>
          <w:tcPr>
            <w:tcW w:w="2551" w:type="dxa"/>
            <w:vAlign w:val="center"/>
          </w:tcPr>
          <w:p>
            <w:pPr>
              <w:pStyle w:val="13"/>
            </w:pPr>
            <w:r>
              <w:t>≥95%</w:t>
            </w:r>
          </w:p>
        </w:tc>
        <w:tc>
          <w:tcPr>
            <w:tcW w:w="2268" w:type="dxa"/>
            <w:vAlign w:val="center"/>
          </w:tcPr>
          <w:p>
            <w:pPr>
              <w:pStyle w:val="13"/>
            </w:pPr>
            <w:r>
              <w:t>石政办发【2016】2号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3"/>
            </w:pPr>
            <w:r>
              <w:t>服务对象满意度指标</w:t>
            </w:r>
          </w:p>
        </w:tc>
        <w:tc>
          <w:tcPr>
            <w:tcW w:w="2835" w:type="dxa"/>
            <w:vAlign w:val="center"/>
          </w:tcPr>
          <w:p>
            <w:pPr>
              <w:pStyle w:val="13"/>
            </w:pPr>
            <w:r>
              <w:t>办事群众满意度</w:t>
            </w:r>
          </w:p>
        </w:tc>
        <w:tc>
          <w:tcPr>
            <w:tcW w:w="2835" w:type="dxa"/>
            <w:vAlign w:val="center"/>
          </w:tcPr>
          <w:p>
            <w:pPr>
              <w:pStyle w:val="13"/>
            </w:pPr>
            <w:r>
              <w:t>办事群众满意度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2、本级医疗救助绩效目标表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1.用于我区20000余名特困供养人员、五保低保重残等人员的医药费补助费用发放，共计40万元，从而降低救助对象因病致贫、因病返贫机率。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3"/>
            </w:pPr>
            <w:r>
              <w:t>数量指标</w:t>
            </w:r>
          </w:p>
        </w:tc>
        <w:tc>
          <w:tcPr>
            <w:tcW w:w="2835" w:type="dxa"/>
            <w:vAlign w:val="center"/>
          </w:tcPr>
          <w:p>
            <w:pPr>
              <w:pStyle w:val="13"/>
            </w:pPr>
            <w:r>
              <w:t>医疗救助待遇发放人数</w:t>
            </w:r>
          </w:p>
        </w:tc>
        <w:tc>
          <w:tcPr>
            <w:tcW w:w="2835" w:type="dxa"/>
            <w:vAlign w:val="center"/>
          </w:tcPr>
          <w:p>
            <w:pPr>
              <w:pStyle w:val="13"/>
            </w:pPr>
            <w:r>
              <w:t>医疗救助待遇发放人数</w:t>
            </w:r>
          </w:p>
        </w:tc>
        <w:tc>
          <w:tcPr>
            <w:tcW w:w="2551" w:type="dxa"/>
            <w:vAlign w:val="center"/>
          </w:tcPr>
          <w:p>
            <w:pPr>
              <w:pStyle w:val="13"/>
            </w:pPr>
            <w:r>
              <w:t>≥20000人</w:t>
            </w:r>
          </w:p>
        </w:tc>
        <w:tc>
          <w:tcPr>
            <w:tcW w:w="2268" w:type="dxa"/>
            <w:vAlign w:val="center"/>
          </w:tcPr>
          <w:p>
            <w:pPr>
              <w:pStyle w:val="13"/>
            </w:pPr>
            <w:r>
              <w:t>石政发【2007】7号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本年度医疗救助完成率</w:t>
            </w:r>
          </w:p>
        </w:tc>
        <w:tc>
          <w:tcPr>
            <w:tcW w:w="2835" w:type="dxa"/>
            <w:vAlign w:val="center"/>
          </w:tcPr>
          <w:p>
            <w:pPr>
              <w:pStyle w:val="13"/>
            </w:pPr>
            <w:r>
              <w:t>本年度医疗救助完成率</w:t>
            </w:r>
          </w:p>
        </w:tc>
        <w:tc>
          <w:tcPr>
            <w:tcW w:w="2551" w:type="dxa"/>
            <w:vAlign w:val="center"/>
          </w:tcPr>
          <w:p>
            <w:pPr>
              <w:pStyle w:val="13"/>
            </w:pPr>
            <w:r>
              <w:t>≥98%</w:t>
            </w:r>
          </w:p>
        </w:tc>
        <w:tc>
          <w:tcPr>
            <w:tcW w:w="2268" w:type="dxa"/>
            <w:vAlign w:val="center"/>
          </w:tcPr>
          <w:p>
            <w:pPr>
              <w:pStyle w:val="13"/>
            </w:pPr>
            <w:r>
              <w:t>石政发【2007】7号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资金发放按时完成率</w:t>
            </w:r>
          </w:p>
        </w:tc>
        <w:tc>
          <w:tcPr>
            <w:tcW w:w="2835" w:type="dxa"/>
            <w:vAlign w:val="center"/>
          </w:tcPr>
          <w:p>
            <w:pPr>
              <w:pStyle w:val="13"/>
            </w:pPr>
            <w:r>
              <w:t>资金发放按时完成率</w:t>
            </w:r>
          </w:p>
        </w:tc>
        <w:tc>
          <w:tcPr>
            <w:tcW w:w="2551" w:type="dxa"/>
            <w:vAlign w:val="center"/>
          </w:tcPr>
          <w:p>
            <w:pPr>
              <w:pStyle w:val="13"/>
            </w:pPr>
            <w:r>
              <w:t>≥98%</w:t>
            </w:r>
          </w:p>
        </w:tc>
        <w:tc>
          <w:tcPr>
            <w:tcW w:w="2268" w:type="dxa"/>
            <w:vAlign w:val="center"/>
          </w:tcPr>
          <w:p>
            <w:pPr>
              <w:pStyle w:val="13"/>
            </w:pPr>
            <w:r>
              <w:t>石政发【2007】7号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因病致贫医疗救助标准</w:t>
            </w:r>
          </w:p>
        </w:tc>
        <w:tc>
          <w:tcPr>
            <w:tcW w:w="2835" w:type="dxa"/>
            <w:vAlign w:val="center"/>
          </w:tcPr>
          <w:p>
            <w:pPr>
              <w:pStyle w:val="13"/>
            </w:pPr>
            <w:r>
              <w:t>因病致贫医疗救助标准</w:t>
            </w:r>
          </w:p>
        </w:tc>
        <w:tc>
          <w:tcPr>
            <w:tcW w:w="2551" w:type="dxa"/>
            <w:vAlign w:val="center"/>
          </w:tcPr>
          <w:p>
            <w:pPr>
              <w:pStyle w:val="13"/>
            </w:pPr>
            <w:r>
              <w:t>30%</w:t>
            </w:r>
          </w:p>
        </w:tc>
        <w:tc>
          <w:tcPr>
            <w:tcW w:w="2268" w:type="dxa"/>
            <w:vAlign w:val="center"/>
          </w:tcPr>
          <w:p>
            <w:pPr>
              <w:pStyle w:val="13"/>
            </w:pPr>
            <w:r>
              <w:t>石政发【2007】7号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3"/>
            </w:pPr>
            <w:r>
              <w:t>社会效益指标</w:t>
            </w:r>
          </w:p>
        </w:tc>
        <w:tc>
          <w:tcPr>
            <w:tcW w:w="2835" w:type="dxa"/>
            <w:vAlign w:val="center"/>
          </w:tcPr>
          <w:p>
            <w:pPr>
              <w:pStyle w:val="13"/>
            </w:pPr>
            <w:r>
              <w:t>被救助对象人数</w:t>
            </w:r>
          </w:p>
        </w:tc>
        <w:tc>
          <w:tcPr>
            <w:tcW w:w="2835" w:type="dxa"/>
            <w:vAlign w:val="center"/>
          </w:tcPr>
          <w:p>
            <w:pPr>
              <w:pStyle w:val="13"/>
            </w:pPr>
            <w:r>
              <w:t>被救助对象人数</w:t>
            </w:r>
          </w:p>
        </w:tc>
        <w:tc>
          <w:tcPr>
            <w:tcW w:w="2551" w:type="dxa"/>
            <w:vAlign w:val="center"/>
          </w:tcPr>
          <w:p>
            <w:pPr>
              <w:pStyle w:val="13"/>
            </w:pPr>
            <w:r>
              <w:t>≥20000人</w:t>
            </w:r>
          </w:p>
        </w:tc>
        <w:tc>
          <w:tcPr>
            <w:tcW w:w="2268" w:type="dxa"/>
            <w:vAlign w:val="center"/>
          </w:tcPr>
          <w:p>
            <w:pPr>
              <w:pStyle w:val="13"/>
            </w:pPr>
            <w:r>
              <w:t>石政发【2007】7号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2835" w:type="dxa"/>
            <w:vAlign w:val="center"/>
          </w:tcPr>
          <w:p>
            <w:pPr>
              <w:pStyle w:val="13"/>
            </w:pPr>
            <w:r>
              <w:t>增强影响力</w:t>
            </w:r>
          </w:p>
        </w:tc>
        <w:tc>
          <w:tcPr>
            <w:tcW w:w="2551" w:type="dxa"/>
            <w:vAlign w:val="center"/>
          </w:tcPr>
          <w:p>
            <w:pPr>
              <w:pStyle w:val="13"/>
            </w:pPr>
            <w:r>
              <w:t>≥98%</w:t>
            </w:r>
          </w:p>
        </w:tc>
        <w:tc>
          <w:tcPr>
            <w:tcW w:w="2268" w:type="dxa"/>
            <w:vAlign w:val="center"/>
          </w:tcPr>
          <w:p>
            <w:pPr>
              <w:pStyle w:val="13"/>
            </w:pPr>
            <w:r>
              <w:t>石政发【2007】7号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受益群众满意度</w:t>
            </w:r>
          </w:p>
        </w:tc>
        <w:tc>
          <w:tcPr>
            <w:tcW w:w="2551" w:type="dxa"/>
            <w:vAlign w:val="center"/>
          </w:tcPr>
          <w:p>
            <w:pPr>
              <w:pStyle w:val="13"/>
            </w:pPr>
            <w:r>
              <w:t>≥98%</w:t>
            </w:r>
          </w:p>
        </w:tc>
        <w:tc>
          <w:tcPr>
            <w:tcW w:w="2268" w:type="dxa"/>
            <w:vAlign w:val="center"/>
          </w:tcPr>
          <w:p>
            <w:pPr>
              <w:pStyle w:val="13"/>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3、涉军公益岗位工资补贴绩效目标表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1.依照鹿文办【2017】31号文件要求，对我单位1名退役军人实行公益岗位托管安置。为其发放工资，缴纳保险，有效解决退役军人再就业和保险接续问题，切实维护社会稳定。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3"/>
            </w:pPr>
            <w:r>
              <w:t>数量指标</w:t>
            </w:r>
          </w:p>
        </w:tc>
        <w:tc>
          <w:tcPr>
            <w:tcW w:w="2835" w:type="dxa"/>
            <w:vAlign w:val="center"/>
          </w:tcPr>
          <w:p>
            <w:pPr>
              <w:pStyle w:val="13"/>
            </w:pPr>
            <w:r>
              <w:t>退役士兵人数</w:t>
            </w:r>
          </w:p>
        </w:tc>
        <w:tc>
          <w:tcPr>
            <w:tcW w:w="2835" w:type="dxa"/>
            <w:vAlign w:val="center"/>
          </w:tcPr>
          <w:p>
            <w:pPr>
              <w:pStyle w:val="13"/>
            </w:pPr>
            <w:r>
              <w:t>退役士兵人数</w:t>
            </w:r>
          </w:p>
        </w:tc>
        <w:tc>
          <w:tcPr>
            <w:tcW w:w="2551" w:type="dxa"/>
            <w:vAlign w:val="center"/>
          </w:tcPr>
          <w:p>
            <w:pPr>
              <w:pStyle w:val="13"/>
            </w:pPr>
            <w:r>
              <w:t>1人</w:t>
            </w:r>
          </w:p>
        </w:tc>
        <w:tc>
          <w:tcPr>
            <w:tcW w:w="2268" w:type="dxa"/>
            <w:vAlign w:val="center"/>
          </w:tcPr>
          <w:p>
            <w:pPr>
              <w:pStyle w:val="13"/>
            </w:pPr>
            <w:r>
              <w:t>鹿文办【2017】31号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工资发放完成率</w:t>
            </w:r>
          </w:p>
        </w:tc>
        <w:tc>
          <w:tcPr>
            <w:tcW w:w="2835" w:type="dxa"/>
            <w:vAlign w:val="center"/>
          </w:tcPr>
          <w:p>
            <w:pPr>
              <w:pStyle w:val="13"/>
            </w:pPr>
            <w:r>
              <w:t>工资发放完成率</w:t>
            </w:r>
          </w:p>
        </w:tc>
        <w:tc>
          <w:tcPr>
            <w:tcW w:w="2551" w:type="dxa"/>
            <w:vAlign w:val="center"/>
          </w:tcPr>
          <w:p>
            <w:pPr>
              <w:pStyle w:val="13"/>
            </w:pPr>
            <w:r>
              <w:t>100%</w:t>
            </w:r>
          </w:p>
        </w:tc>
        <w:tc>
          <w:tcPr>
            <w:tcW w:w="2268" w:type="dxa"/>
            <w:vAlign w:val="center"/>
          </w:tcPr>
          <w:p>
            <w:pPr>
              <w:pStyle w:val="13"/>
            </w:pPr>
            <w:r>
              <w:t>鹿文办【2017】31号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2835" w:type="dxa"/>
            <w:vAlign w:val="center"/>
          </w:tcPr>
          <w:p>
            <w:pPr>
              <w:pStyle w:val="13"/>
            </w:pPr>
            <w:r>
              <w:t>工资发放及时率</w:t>
            </w:r>
          </w:p>
        </w:tc>
        <w:tc>
          <w:tcPr>
            <w:tcW w:w="2551" w:type="dxa"/>
            <w:vAlign w:val="center"/>
          </w:tcPr>
          <w:p>
            <w:pPr>
              <w:pStyle w:val="13"/>
            </w:pPr>
            <w:r>
              <w:t>≥98%</w:t>
            </w:r>
          </w:p>
        </w:tc>
        <w:tc>
          <w:tcPr>
            <w:tcW w:w="2268" w:type="dxa"/>
            <w:vAlign w:val="center"/>
          </w:tcPr>
          <w:p>
            <w:pPr>
              <w:pStyle w:val="13"/>
            </w:pPr>
            <w:r>
              <w:t>鹿文办【2017】31号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工资发放标准</w:t>
            </w:r>
          </w:p>
        </w:tc>
        <w:tc>
          <w:tcPr>
            <w:tcW w:w="2835" w:type="dxa"/>
            <w:vAlign w:val="center"/>
          </w:tcPr>
          <w:p>
            <w:pPr>
              <w:pStyle w:val="13"/>
            </w:pPr>
            <w:r>
              <w:t>工资发放标准</w:t>
            </w:r>
          </w:p>
        </w:tc>
        <w:tc>
          <w:tcPr>
            <w:tcW w:w="2551" w:type="dxa"/>
            <w:vAlign w:val="center"/>
          </w:tcPr>
          <w:p>
            <w:pPr>
              <w:pStyle w:val="13"/>
            </w:pPr>
            <w:r>
              <w:t>1.63万元</w:t>
            </w:r>
          </w:p>
        </w:tc>
        <w:tc>
          <w:tcPr>
            <w:tcW w:w="2268" w:type="dxa"/>
            <w:vAlign w:val="center"/>
          </w:tcPr>
          <w:p>
            <w:pPr>
              <w:pStyle w:val="13"/>
            </w:pPr>
            <w:r>
              <w:t>鹿文办【2017】31号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3"/>
            </w:pPr>
            <w:r>
              <w:t>社会效益指标</w:t>
            </w:r>
          </w:p>
        </w:tc>
        <w:tc>
          <w:tcPr>
            <w:tcW w:w="2835" w:type="dxa"/>
            <w:vAlign w:val="center"/>
          </w:tcPr>
          <w:p>
            <w:pPr>
              <w:pStyle w:val="13"/>
            </w:pPr>
            <w:r>
              <w:t>托管安置人数</w:t>
            </w:r>
          </w:p>
        </w:tc>
        <w:tc>
          <w:tcPr>
            <w:tcW w:w="2835" w:type="dxa"/>
            <w:vAlign w:val="center"/>
          </w:tcPr>
          <w:p>
            <w:pPr>
              <w:pStyle w:val="13"/>
            </w:pPr>
            <w:r>
              <w:t>托管安置人数</w:t>
            </w:r>
          </w:p>
        </w:tc>
        <w:tc>
          <w:tcPr>
            <w:tcW w:w="2551" w:type="dxa"/>
            <w:vAlign w:val="center"/>
          </w:tcPr>
          <w:p>
            <w:pPr>
              <w:pStyle w:val="13"/>
            </w:pPr>
            <w:r>
              <w:t>1人</w:t>
            </w:r>
          </w:p>
        </w:tc>
        <w:tc>
          <w:tcPr>
            <w:tcW w:w="2268" w:type="dxa"/>
            <w:vAlign w:val="center"/>
          </w:tcPr>
          <w:p>
            <w:pPr>
              <w:pStyle w:val="13"/>
            </w:pPr>
            <w:r>
              <w:t>鹿文办【2017】31号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影响力</w:t>
            </w:r>
          </w:p>
        </w:tc>
        <w:tc>
          <w:tcPr>
            <w:tcW w:w="2835" w:type="dxa"/>
            <w:vAlign w:val="center"/>
          </w:tcPr>
          <w:p>
            <w:pPr>
              <w:pStyle w:val="13"/>
            </w:pPr>
            <w:r>
              <w:t>影响力</w:t>
            </w:r>
          </w:p>
        </w:tc>
        <w:tc>
          <w:tcPr>
            <w:tcW w:w="2551" w:type="dxa"/>
            <w:vAlign w:val="center"/>
          </w:tcPr>
          <w:p>
            <w:pPr>
              <w:pStyle w:val="13"/>
            </w:pPr>
            <w:r>
              <w:t>≥98%</w:t>
            </w:r>
          </w:p>
        </w:tc>
        <w:tc>
          <w:tcPr>
            <w:tcW w:w="2268" w:type="dxa"/>
            <w:vAlign w:val="center"/>
          </w:tcPr>
          <w:p>
            <w:pPr>
              <w:pStyle w:val="13"/>
            </w:pPr>
            <w:r>
              <w:t>鹿文办【2017】31号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群众满意度</w:t>
            </w:r>
          </w:p>
        </w:tc>
        <w:tc>
          <w:tcPr>
            <w:tcW w:w="2551" w:type="dxa"/>
            <w:vAlign w:val="center"/>
          </w:tcPr>
          <w:p>
            <w:pPr>
              <w:pStyle w:val="13"/>
            </w:pPr>
            <w:r>
              <w:t>≥98%</w:t>
            </w:r>
          </w:p>
        </w:tc>
        <w:tc>
          <w:tcPr>
            <w:tcW w:w="2268" w:type="dxa"/>
            <w:vAlign w:val="center"/>
          </w:tcPr>
          <w:p>
            <w:pPr>
              <w:pStyle w:val="13"/>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4、石财社［2021］125号关于提前下达2022年市级医疗救助补助资金的通知绩效目标表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1.用于我区20000余名特困供养人员、五保低保重残等人员的医药费补助费用发放，共计93万元，从而降低救助对象因病致贫、因病返贫机率。</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3"/>
            </w:pPr>
            <w:r>
              <w:t>数量指标</w:t>
            </w:r>
          </w:p>
        </w:tc>
        <w:tc>
          <w:tcPr>
            <w:tcW w:w="2835" w:type="dxa"/>
            <w:vAlign w:val="center"/>
          </w:tcPr>
          <w:p>
            <w:pPr>
              <w:pStyle w:val="13"/>
            </w:pPr>
            <w:r>
              <w:t>医疗救助待遇发放人数</w:t>
            </w:r>
          </w:p>
        </w:tc>
        <w:tc>
          <w:tcPr>
            <w:tcW w:w="2835" w:type="dxa"/>
            <w:vAlign w:val="center"/>
          </w:tcPr>
          <w:p>
            <w:pPr>
              <w:pStyle w:val="13"/>
            </w:pPr>
            <w:r>
              <w:t>医疗救助待遇发放人数</w:t>
            </w:r>
          </w:p>
        </w:tc>
        <w:tc>
          <w:tcPr>
            <w:tcW w:w="2551" w:type="dxa"/>
            <w:vAlign w:val="center"/>
          </w:tcPr>
          <w:p>
            <w:pPr>
              <w:pStyle w:val="13"/>
            </w:pPr>
            <w:r>
              <w:t>≥20000人</w:t>
            </w:r>
          </w:p>
        </w:tc>
        <w:tc>
          <w:tcPr>
            <w:tcW w:w="2268" w:type="dxa"/>
            <w:vAlign w:val="center"/>
          </w:tcPr>
          <w:p>
            <w:pPr>
              <w:pStyle w:val="13"/>
            </w:pPr>
            <w:r>
              <w:t>石政发【2021】125号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本年度医疗救助完成率</w:t>
            </w:r>
          </w:p>
        </w:tc>
        <w:tc>
          <w:tcPr>
            <w:tcW w:w="2835" w:type="dxa"/>
            <w:vAlign w:val="center"/>
          </w:tcPr>
          <w:p>
            <w:pPr>
              <w:pStyle w:val="13"/>
            </w:pPr>
            <w:r>
              <w:t>本年度医疗救助完成率</w:t>
            </w:r>
          </w:p>
        </w:tc>
        <w:tc>
          <w:tcPr>
            <w:tcW w:w="2551" w:type="dxa"/>
            <w:vAlign w:val="center"/>
          </w:tcPr>
          <w:p>
            <w:pPr>
              <w:pStyle w:val="13"/>
            </w:pPr>
            <w:r>
              <w:t>≥98%</w:t>
            </w:r>
          </w:p>
        </w:tc>
        <w:tc>
          <w:tcPr>
            <w:tcW w:w="2268" w:type="dxa"/>
            <w:vAlign w:val="center"/>
          </w:tcPr>
          <w:p>
            <w:pPr>
              <w:pStyle w:val="13"/>
            </w:pPr>
            <w:r>
              <w:t>石政发【2021】125号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资金发放按时完成率</w:t>
            </w:r>
          </w:p>
        </w:tc>
        <w:tc>
          <w:tcPr>
            <w:tcW w:w="2835" w:type="dxa"/>
            <w:vAlign w:val="center"/>
          </w:tcPr>
          <w:p>
            <w:pPr>
              <w:pStyle w:val="13"/>
            </w:pPr>
            <w:r>
              <w:t>资金发放按时完成率</w:t>
            </w:r>
          </w:p>
        </w:tc>
        <w:tc>
          <w:tcPr>
            <w:tcW w:w="2551" w:type="dxa"/>
            <w:vAlign w:val="center"/>
          </w:tcPr>
          <w:p>
            <w:pPr>
              <w:pStyle w:val="13"/>
            </w:pPr>
            <w:r>
              <w:t>≥98%</w:t>
            </w:r>
          </w:p>
        </w:tc>
        <w:tc>
          <w:tcPr>
            <w:tcW w:w="2268" w:type="dxa"/>
            <w:vAlign w:val="center"/>
          </w:tcPr>
          <w:p>
            <w:pPr>
              <w:pStyle w:val="13"/>
            </w:pPr>
            <w:r>
              <w:t>石政发【2021】125号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因病致贫医疗救助标准</w:t>
            </w:r>
          </w:p>
        </w:tc>
        <w:tc>
          <w:tcPr>
            <w:tcW w:w="2835" w:type="dxa"/>
            <w:vAlign w:val="center"/>
          </w:tcPr>
          <w:p>
            <w:pPr>
              <w:pStyle w:val="13"/>
            </w:pPr>
            <w:r>
              <w:t>因病致贫医疗救助标准</w:t>
            </w:r>
          </w:p>
        </w:tc>
        <w:tc>
          <w:tcPr>
            <w:tcW w:w="2551" w:type="dxa"/>
            <w:vAlign w:val="center"/>
          </w:tcPr>
          <w:p>
            <w:pPr>
              <w:pStyle w:val="13"/>
            </w:pPr>
            <w:r>
              <w:t>30%</w:t>
            </w:r>
          </w:p>
        </w:tc>
        <w:tc>
          <w:tcPr>
            <w:tcW w:w="2268" w:type="dxa"/>
            <w:vAlign w:val="center"/>
          </w:tcPr>
          <w:p>
            <w:pPr>
              <w:pStyle w:val="13"/>
            </w:pPr>
            <w:r>
              <w:t>石政发【2021】125号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3"/>
            </w:pPr>
            <w:r>
              <w:t>社会效益指标</w:t>
            </w:r>
          </w:p>
        </w:tc>
        <w:tc>
          <w:tcPr>
            <w:tcW w:w="2835" w:type="dxa"/>
            <w:vAlign w:val="center"/>
          </w:tcPr>
          <w:p>
            <w:pPr>
              <w:pStyle w:val="13"/>
            </w:pPr>
            <w:r>
              <w:t>被救助对象人数</w:t>
            </w:r>
          </w:p>
        </w:tc>
        <w:tc>
          <w:tcPr>
            <w:tcW w:w="2835" w:type="dxa"/>
            <w:vAlign w:val="center"/>
          </w:tcPr>
          <w:p>
            <w:pPr>
              <w:pStyle w:val="13"/>
            </w:pPr>
            <w:r>
              <w:t>被救助对象人数</w:t>
            </w:r>
          </w:p>
        </w:tc>
        <w:tc>
          <w:tcPr>
            <w:tcW w:w="2551" w:type="dxa"/>
            <w:vAlign w:val="center"/>
          </w:tcPr>
          <w:p>
            <w:pPr>
              <w:pStyle w:val="13"/>
            </w:pPr>
            <w:r>
              <w:t>≥20000人</w:t>
            </w:r>
          </w:p>
        </w:tc>
        <w:tc>
          <w:tcPr>
            <w:tcW w:w="2268" w:type="dxa"/>
            <w:vAlign w:val="center"/>
          </w:tcPr>
          <w:p>
            <w:pPr>
              <w:pStyle w:val="13"/>
            </w:pPr>
            <w:r>
              <w:t>石政发【2021】125号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2835" w:type="dxa"/>
            <w:vAlign w:val="center"/>
          </w:tcPr>
          <w:p>
            <w:pPr>
              <w:pStyle w:val="13"/>
            </w:pPr>
            <w:r>
              <w:t>增强影响力</w:t>
            </w:r>
          </w:p>
        </w:tc>
        <w:tc>
          <w:tcPr>
            <w:tcW w:w="2551" w:type="dxa"/>
            <w:vAlign w:val="center"/>
          </w:tcPr>
          <w:p>
            <w:pPr>
              <w:pStyle w:val="13"/>
            </w:pPr>
            <w:r>
              <w:t>≥98%</w:t>
            </w:r>
          </w:p>
        </w:tc>
        <w:tc>
          <w:tcPr>
            <w:tcW w:w="2268" w:type="dxa"/>
            <w:vAlign w:val="center"/>
          </w:tcPr>
          <w:p>
            <w:pPr>
              <w:pStyle w:val="13"/>
            </w:pPr>
            <w:r>
              <w:t>石政发【2021】125号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受益群众满意度</w:t>
            </w:r>
          </w:p>
        </w:tc>
        <w:tc>
          <w:tcPr>
            <w:tcW w:w="2551" w:type="dxa"/>
            <w:vAlign w:val="center"/>
          </w:tcPr>
          <w:p>
            <w:pPr>
              <w:pStyle w:val="13"/>
            </w:pPr>
            <w:r>
              <w:t>≥98%</w:t>
            </w:r>
          </w:p>
        </w:tc>
        <w:tc>
          <w:tcPr>
            <w:tcW w:w="2268" w:type="dxa"/>
            <w:vAlign w:val="center"/>
          </w:tcPr>
          <w:p>
            <w:pPr>
              <w:pStyle w:val="13"/>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5、提升医保经办服务效能 建设医保经办服务示范大厅绩效目标表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建设本级医保经办服务示范大厅，统一置办服装、增加办公设备等，共需要资金12万元，从而进一步健全医疗保障经办服务体系，深化医保行业作风建设，提升医保经办服务效能，增强参保群众幸福感获得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3"/>
            </w:pPr>
            <w:r>
              <w:t>数量指标</w:t>
            </w:r>
          </w:p>
        </w:tc>
        <w:tc>
          <w:tcPr>
            <w:tcW w:w="2835" w:type="dxa"/>
            <w:vAlign w:val="center"/>
          </w:tcPr>
          <w:p>
            <w:pPr>
              <w:pStyle w:val="13"/>
            </w:pPr>
            <w:r>
              <w:t>购入设备数量</w:t>
            </w:r>
          </w:p>
        </w:tc>
        <w:tc>
          <w:tcPr>
            <w:tcW w:w="2835" w:type="dxa"/>
            <w:vAlign w:val="center"/>
          </w:tcPr>
          <w:p>
            <w:pPr>
              <w:pStyle w:val="13"/>
            </w:pPr>
            <w:r>
              <w:t>购入办公设备数量</w:t>
            </w:r>
          </w:p>
        </w:tc>
        <w:tc>
          <w:tcPr>
            <w:tcW w:w="2551" w:type="dxa"/>
            <w:vAlign w:val="center"/>
          </w:tcPr>
          <w:p>
            <w:pPr>
              <w:pStyle w:val="13"/>
            </w:pPr>
            <w:r>
              <w:t>≤20台</w:t>
            </w:r>
          </w:p>
        </w:tc>
        <w:tc>
          <w:tcPr>
            <w:tcW w:w="2268" w:type="dxa"/>
            <w:vAlign w:val="center"/>
          </w:tcPr>
          <w:p>
            <w:pPr>
              <w:pStyle w:val="13"/>
            </w:pPr>
            <w:r>
              <w:t>石医保字【2021】31号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服务大厅升级改造完成率</w:t>
            </w:r>
          </w:p>
        </w:tc>
        <w:tc>
          <w:tcPr>
            <w:tcW w:w="2835" w:type="dxa"/>
            <w:vAlign w:val="center"/>
          </w:tcPr>
          <w:p>
            <w:pPr>
              <w:pStyle w:val="13"/>
            </w:pPr>
            <w:r>
              <w:t>服务大厅升级改造完成率</w:t>
            </w:r>
          </w:p>
        </w:tc>
        <w:tc>
          <w:tcPr>
            <w:tcW w:w="2551" w:type="dxa"/>
            <w:vAlign w:val="center"/>
          </w:tcPr>
          <w:p>
            <w:pPr>
              <w:pStyle w:val="13"/>
            </w:pPr>
            <w:r>
              <w:t>≥98%</w:t>
            </w:r>
          </w:p>
        </w:tc>
        <w:tc>
          <w:tcPr>
            <w:tcW w:w="2268" w:type="dxa"/>
            <w:vAlign w:val="center"/>
          </w:tcPr>
          <w:p>
            <w:pPr>
              <w:pStyle w:val="13"/>
            </w:pPr>
            <w:r>
              <w:t>石医保字【2021】31号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2835" w:type="dxa"/>
            <w:vAlign w:val="center"/>
          </w:tcPr>
          <w:p>
            <w:pPr>
              <w:pStyle w:val="13"/>
            </w:pPr>
            <w:r>
              <w:t>各项任务完成及时率（%）</w:t>
            </w:r>
          </w:p>
        </w:tc>
        <w:tc>
          <w:tcPr>
            <w:tcW w:w="2551" w:type="dxa"/>
            <w:vAlign w:val="center"/>
          </w:tcPr>
          <w:p>
            <w:pPr>
              <w:pStyle w:val="13"/>
            </w:pPr>
            <w:r>
              <w:t>≥98%</w:t>
            </w:r>
          </w:p>
        </w:tc>
        <w:tc>
          <w:tcPr>
            <w:tcW w:w="2268" w:type="dxa"/>
            <w:vAlign w:val="center"/>
          </w:tcPr>
          <w:p>
            <w:pPr>
              <w:pStyle w:val="13"/>
            </w:pPr>
            <w:r>
              <w:t>石医保字【2021】31号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办公设备成本</w:t>
            </w:r>
          </w:p>
        </w:tc>
        <w:tc>
          <w:tcPr>
            <w:tcW w:w="2835" w:type="dxa"/>
            <w:vAlign w:val="center"/>
          </w:tcPr>
          <w:p>
            <w:pPr>
              <w:pStyle w:val="13"/>
            </w:pPr>
            <w:r>
              <w:t>办公设备成本</w:t>
            </w:r>
          </w:p>
        </w:tc>
        <w:tc>
          <w:tcPr>
            <w:tcW w:w="2551" w:type="dxa"/>
            <w:vAlign w:val="center"/>
          </w:tcPr>
          <w:p>
            <w:pPr>
              <w:pStyle w:val="13"/>
            </w:pPr>
            <w:r>
              <w:t>≤52500元</w:t>
            </w:r>
          </w:p>
        </w:tc>
        <w:tc>
          <w:tcPr>
            <w:tcW w:w="2268" w:type="dxa"/>
            <w:vAlign w:val="center"/>
          </w:tcPr>
          <w:p>
            <w:pPr>
              <w:pStyle w:val="13"/>
            </w:pPr>
            <w:r>
              <w:t>石医保字【2021】31号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3"/>
            </w:pPr>
            <w:r>
              <w:t>社会效益指标</w:t>
            </w:r>
          </w:p>
        </w:tc>
        <w:tc>
          <w:tcPr>
            <w:tcW w:w="2835" w:type="dxa"/>
            <w:vAlign w:val="center"/>
          </w:tcPr>
          <w:p>
            <w:pPr>
              <w:pStyle w:val="13"/>
            </w:pPr>
            <w:r>
              <w:t>提供服务次数</w:t>
            </w:r>
          </w:p>
        </w:tc>
        <w:tc>
          <w:tcPr>
            <w:tcW w:w="2835" w:type="dxa"/>
            <w:vAlign w:val="center"/>
          </w:tcPr>
          <w:p>
            <w:pPr>
              <w:pStyle w:val="13"/>
            </w:pPr>
            <w:r>
              <w:t>为办事群众服务次数</w:t>
            </w:r>
          </w:p>
        </w:tc>
        <w:tc>
          <w:tcPr>
            <w:tcW w:w="2551" w:type="dxa"/>
            <w:vAlign w:val="center"/>
          </w:tcPr>
          <w:p>
            <w:pPr>
              <w:pStyle w:val="13"/>
            </w:pPr>
            <w:r>
              <w:t>≥500000人次</w:t>
            </w:r>
          </w:p>
        </w:tc>
        <w:tc>
          <w:tcPr>
            <w:tcW w:w="2268" w:type="dxa"/>
            <w:vAlign w:val="center"/>
          </w:tcPr>
          <w:p>
            <w:pPr>
              <w:pStyle w:val="13"/>
            </w:pPr>
            <w:r>
              <w:t>石医保字【2021】31号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社会影响力</w:t>
            </w:r>
          </w:p>
        </w:tc>
        <w:tc>
          <w:tcPr>
            <w:tcW w:w="2835" w:type="dxa"/>
            <w:vAlign w:val="center"/>
          </w:tcPr>
          <w:p>
            <w:pPr>
              <w:pStyle w:val="13"/>
            </w:pPr>
            <w:r>
              <w:t>社会影响力</w:t>
            </w:r>
          </w:p>
        </w:tc>
        <w:tc>
          <w:tcPr>
            <w:tcW w:w="2551" w:type="dxa"/>
            <w:vAlign w:val="center"/>
          </w:tcPr>
          <w:p>
            <w:pPr>
              <w:pStyle w:val="13"/>
            </w:pPr>
            <w:r>
              <w:t>≥95%</w:t>
            </w:r>
          </w:p>
        </w:tc>
        <w:tc>
          <w:tcPr>
            <w:tcW w:w="2268" w:type="dxa"/>
            <w:vAlign w:val="center"/>
          </w:tcPr>
          <w:p>
            <w:pPr>
              <w:pStyle w:val="13"/>
            </w:pPr>
            <w:r>
              <w:t>石医保字【2021】31号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3"/>
            </w:pPr>
            <w:r>
              <w:t>服务对象满意度指标</w:t>
            </w:r>
          </w:p>
        </w:tc>
        <w:tc>
          <w:tcPr>
            <w:tcW w:w="2835" w:type="dxa"/>
            <w:vAlign w:val="center"/>
          </w:tcPr>
          <w:p>
            <w:pPr>
              <w:pStyle w:val="13"/>
            </w:pPr>
            <w:r>
              <w:t>办事群众满意度</w:t>
            </w:r>
          </w:p>
        </w:tc>
        <w:tc>
          <w:tcPr>
            <w:tcW w:w="2835" w:type="dxa"/>
            <w:vAlign w:val="center"/>
          </w:tcPr>
          <w:p>
            <w:pPr>
              <w:pStyle w:val="13"/>
            </w:pPr>
            <w:r>
              <w:t>办事群众满意度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6、下达2021年中央财政医疗服务与保障能力提升补助资金绩效目标表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1.用于本部门打击医保骗保行为、行政执法、医保政策宣传等，共需经费1305元，从而切实保障全区医疗保障事业平稳、健康、可持续发展，严厉打击欺诈骗保行为。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3"/>
            </w:pPr>
            <w:r>
              <w:t>数量指标</w:t>
            </w:r>
          </w:p>
        </w:tc>
        <w:tc>
          <w:tcPr>
            <w:tcW w:w="2835" w:type="dxa"/>
            <w:vAlign w:val="center"/>
          </w:tcPr>
          <w:p>
            <w:pPr>
              <w:pStyle w:val="13"/>
            </w:pPr>
            <w:r>
              <w:t>印制宣传材料数量</w:t>
            </w:r>
          </w:p>
        </w:tc>
        <w:tc>
          <w:tcPr>
            <w:tcW w:w="2835" w:type="dxa"/>
            <w:vAlign w:val="center"/>
          </w:tcPr>
          <w:p>
            <w:pPr>
              <w:pStyle w:val="13"/>
            </w:pPr>
            <w:r>
              <w:t>印制宣传材料数量</w:t>
            </w:r>
          </w:p>
        </w:tc>
        <w:tc>
          <w:tcPr>
            <w:tcW w:w="2551" w:type="dxa"/>
            <w:vAlign w:val="center"/>
          </w:tcPr>
          <w:p>
            <w:pPr>
              <w:pStyle w:val="13"/>
            </w:pPr>
            <w:r>
              <w:t>≥650册</w:t>
            </w:r>
          </w:p>
        </w:tc>
        <w:tc>
          <w:tcPr>
            <w:tcW w:w="2268" w:type="dxa"/>
            <w:vAlign w:val="center"/>
          </w:tcPr>
          <w:p>
            <w:pPr>
              <w:pStyle w:val="13"/>
            </w:pPr>
            <w:r>
              <w:t>石政办发【2016】2号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业务培训、宣传行政执法成本</w:t>
            </w:r>
          </w:p>
        </w:tc>
        <w:tc>
          <w:tcPr>
            <w:tcW w:w="2835" w:type="dxa"/>
            <w:vAlign w:val="center"/>
          </w:tcPr>
          <w:p>
            <w:pPr>
              <w:pStyle w:val="13"/>
            </w:pPr>
            <w:r>
              <w:t>业务培训、宣传行政执法成本</w:t>
            </w:r>
          </w:p>
        </w:tc>
        <w:tc>
          <w:tcPr>
            <w:tcW w:w="2551" w:type="dxa"/>
            <w:vAlign w:val="center"/>
          </w:tcPr>
          <w:p>
            <w:pPr>
              <w:pStyle w:val="13"/>
            </w:pPr>
            <w:r>
              <w:t>≤1305元</w:t>
            </w:r>
          </w:p>
        </w:tc>
        <w:tc>
          <w:tcPr>
            <w:tcW w:w="2268" w:type="dxa"/>
            <w:vAlign w:val="center"/>
          </w:tcPr>
          <w:p>
            <w:pPr>
              <w:pStyle w:val="13"/>
            </w:pPr>
            <w:r>
              <w:t>石政办发【2016】2号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宣传情况完成率</w:t>
            </w:r>
          </w:p>
        </w:tc>
        <w:tc>
          <w:tcPr>
            <w:tcW w:w="2835" w:type="dxa"/>
            <w:vAlign w:val="center"/>
          </w:tcPr>
          <w:p>
            <w:pPr>
              <w:pStyle w:val="13"/>
            </w:pPr>
            <w:r>
              <w:t>宣传情况完成率</w:t>
            </w:r>
          </w:p>
        </w:tc>
        <w:tc>
          <w:tcPr>
            <w:tcW w:w="2551" w:type="dxa"/>
            <w:vAlign w:val="center"/>
          </w:tcPr>
          <w:p>
            <w:pPr>
              <w:pStyle w:val="13"/>
            </w:pPr>
            <w:r>
              <w:t>≥95%</w:t>
            </w:r>
          </w:p>
        </w:tc>
        <w:tc>
          <w:tcPr>
            <w:tcW w:w="2268" w:type="dxa"/>
            <w:vAlign w:val="center"/>
          </w:tcPr>
          <w:p>
            <w:pPr>
              <w:pStyle w:val="13"/>
            </w:pPr>
            <w:r>
              <w:t>石政办发【2016】2号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2835" w:type="dxa"/>
            <w:vAlign w:val="center"/>
          </w:tcPr>
          <w:p>
            <w:pPr>
              <w:pStyle w:val="13"/>
            </w:pPr>
            <w:r>
              <w:t>各项任务完成及时率（%）</w:t>
            </w:r>
          </w:p>
        </w:tc>
        <w:tc>
          <w:tcPr>
            <w:tcW w:w="2551" w:type="dxa"/>
            <w:vAlign w:val="center"/>
          </w:tcPr>
          <w:p>
            <w:pPr>
              <w:pStyle w:val="13"/>
            </w:pPr>
            <w:r>
              <w:t>≥95%</w:t>
            </w:r>
          </w:p>
        </w:tc>
        <w:tc>
          <w:tcPr>
            <w:tcW w:w="2268" w:type="dxa"/>
            <w:vAlign w:val="center"/>
          </w:tcPr>
          <w:p>
            <w:pPr>
              <w:pStyle w:val="13"/>
            </w:pPr>
            <w:r>
              <w:t>石政办发【2016】2号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3"/>
            </w:pPr>
            <w:r>
              <w:t>社会效益指标</w:t>
            </w:r>
          </w:p>
        </w:tc>
        <w:tc>
          <w:tcPr>
            <w:tcW w:w="2835" w:type="dxa"/>
            <w:vAlign w:val="center"/>
          </w:tcPr>
          <w:p>
            <w:pPr>
              <w:pStyle w:val="13"/>
            </w:pPr>
            <w:r>
              <w:t>提供服务次数</w:t>
            </w:r>
          </w:p>
        </w:tc>
        <w:tc>
          <w:tcPr>
            <w:tcW w:w="2835" w:type="dxa"/>
            <w:vAlign w:val="center"/>
          </w:tcPr>
          <w:p>
            <w:pPr>
              <w:pStyle w:val="13"/>
            </w:pPr>
            <w:r>
              <w:t>为办事群众服务次数</w:t>
            </w:r>
          </w:p>
        </w:tc>
        <w:tc>
          <w:tcPr>
            <w:tcW w:w="2551" w:type="dxa"/>
            <w:vAlign w:val="center"/>
          </w:tcPr>
          <w:p>
            <w:pPr>
              <w:pStyle w:val="13"/>
            </w:pPr>
            <w:r>
              <w:t>≥1000次</w:t>
            </w:r>
          </w:p>
        </w:tc>
        <w:tc>
          <w:tcPr>
            <w:tcW w:w="2268" w:type="dxa"/>
            <w:vAlign w:val="center"/>
          </w:tcPr>
          <w:p>
            <w:pPr>
              <w:pStyle w:val="13"/>
            </w:pPr>
            <w:r>
              <w:t>石政办发【2016】2号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社会影响力</w:t>
            </w:r>
          </w:p>
        </w:tc>
        <w:tc>
          <w:tcPr>
            <w:tcW w:w="2835" w:type="dxa"/>
            <w:vAlign w:val="center"/>
          </w:tcPr>
          <w:p>
            <w:pPr>
              <w:pStyle w:val="13"/>
            </w:pPr>
            <w:r>
              <w:t>社会影响力</w:t>
            </w:r>
          </w:p>
        </w:tc>
        <w:tc>
          <w:tcPr>
            <w:tcW w:w="2551" w:type="dxa"/>
            <w:vAlign w:val="center"/>
          </w:tcPr>
          <w:p>
            <w:pPr>
              <w:pStyle w:val="13"/>
            </w:pPr>
            <w:r>
              <w:t>≥95%</w:t>
            </w:r>
          </w:p>
        </w:tc>
        <w:tc>
          <w:tcPr>
            <w:tcW w:w="2268" w:type="dxa"/>
            <w:vAlign w:val="center"/>
          </w:tcPr>
          <w:p>
            <w:pPr>
              <w:pStyle w:val="13"/>
            </w:pPr>
            <w:r>
              <w:t>石政办发【2016】2号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3"/>
            </w:pPr>
            <w:r>
              <w:t>服务对象满意度指标</w:t>
            </w:r>
          </w:p>
        </w:tc>
        <w:tc>
          <w:tcPr>
            <w:tcW w:w="2835" w:type="dxa"/>
            <w:vAlign w:val="center"/>
          </w:tcPr>
          <w:p>
            <w:pPr>
              <w:pStyle w:val="13"/>
            </w:pPr>
            <w:r>
              <w:t>办事群众满意度</w:t>
            </w:r>
          </w:p>
        </w:tc>
        <w:tc>
          <w:tcPr>
            <w:tcW w:w="2835" w:type="dxa"/>
            <w:vAlign w:val="center"/>
          </w:tcPr>
          <w:p>
            <w:pPr>
              <w:pStyle w:val="13"/>
            </w:pPr>
            <w:r>
              <w:t>办事群众满意度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2022年，石家庄市鹿泉区医疗保障局本级安排政府采购预算</w:t>
      </w:r>
      <w:r>
        <w:rPr>
          <w:rFonts w:hint="eastAsia" w:eastAsia="方正仿宋_GBK" w:cs="Times New Roman"/>
          <w:b w:val="0"/>
          <w:color w:val="000000"/>
          <w:sz w:val="28"/>
          <w:lang w:val="en-US" w:eastAsia="zh-CN"/>
        </w:rPr>
        <w:t>12.75</w:t>
      </w:r>
      <w:r>
        <w:rPr>
          <w:rFonts w:ascii="Times New Roman" w:hAnsi="Times New Roman" w:eastAsia="方正仿宋_GBK" w:cs="Times New Roman"/>
          <w:b w:val="0"/>
          <w:color w:val="000000"/>
          <w:sz w:val="28"/>
        </w:rPr>
        <w:t>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8"/>
            </w:pPr>
            <w:r>
              <w:t>365001石家庄市鹿泉区医疗保障局本级</w:t>
            </w:r>
          </w:p>
        </w:tc>
        <w:tc>
          <w:tcPr>
            <w:tcW w:w="8316" w:type="dxa"/>
            <w:gridSpan w:val="9"/>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1"/>
            </w:pPr>
            <w:r>
              <w:t>政府采购项目来源</w:t>
            </w:r>
          </w:p>
        </w:tc>
        <w:tc>
          <w:tcPr>
            <w:tcW w:w="924" w:type="dxa"/>
            <w:vMerge w:val="restart"/>
            <w:vAlign w:val="center"/>
          </w:tcPr>
          <w:p>
            <w:pPr>
              <w:pStyle w:val="11"/>
            </w:pPr>
            <w:r>
              <w:t>采购物品名称</w:t>
            </w:r>
          </w:p>
        </w:tc>
        <w:tc>
          <w:tcPr>
            <w:tcW w:w="924" w:type="dxa"/>
            <w:vMerge w:val="restart"/>
            <w:vAlign w:val="center"/>
          </w:tcPr>
          <w:p>
            <w:pPr>
              <w:pStyle w:val="11"/>
            </w:pPr>
            <w:r>
              <w:t>政府采购目录序号</w:t>
            </w:r>
          </w:p>
        </w:tc>
        <w:tc>
          <w:tcPr>
            <w:tcW w:w="924" w:type="dxa"/>
            <w:vMerge w:val="restart"/>
            <w:vAlign w:val="center"/>
          </w:tcPr>
          <w:p>
            <w:pPr>
              <w:pStyle w:val="11"/>
            </w:pPr>
            <w:r>
              <w:t>计量  单位</w:t>
            </w:r>
          </w:p>
        </w:tc>
        <w:tc>
          <w:tcPr>
            <w:tcW w:w="924" w:type="dxa"/>
            <w:vMerge w:val="restart"/>
            <w:vAlign w:val="center"/>
          </w:tcPr>
          <w:p>
            <w:pPr>
              <w:pStyle w:val="11"/>
            </w:pPr>
            <w:r>
              <w:t>数量</w:t>
            </w:r>
          </w:p>
        </w:tc>
        <w:tc>
          <w:tcPr>
            <w:tcW w:w="924" w:type="dxa"/>
            <w:vMerge w:val="restart"/>
            <w:vAlign w:val="center"/>
          </w:tcPr>
          <w:p>
            <w:pPr>
              <w:pStyle w:val="11"/>
            </w:pPr>
            <w:r>
              <w:t>单价</w:t>
            </w:r>
          </w:p>
        </w:tc>
        <w:tc>
          <w:tcPr>
            <w:tcW w:w="7392" w:type="dxa"/>
            <w:gridSpan w:val="8"/>
            <w:vAlign w:val="center"/>
          </w:tcPr>
          <w:p>
            <w:pPr>
              <w:pStyle w:val="11"/>
            </w:pPr>
            <w:r>
              <w:t>政府采购金额（当年部门预算安排资金）</w:t>
            </w:r>
          </w:p>
        </w:tc>
        <w:tc>
          <w:tcPr>
            <w:tcW w:w="924" w:type="dxa"/>
            <w:vMerge w:val="restart"/>
            <w:vAlign w:val="center"/>
          </w:tcPr>
          <w:p>
            <w:pPr>
              <w:pStyle w:val="11"/>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1"/>
            </w:pPr>
            <w:r>
              <w:t>项目名称</w:t>
            </w:r>
          </w:p>
        </w:tc>
        <w:tc>
          <w:tcPr>
            <w:tcW w:w="924" w:type="dxa"/>
            <w:vAlign w:val="center"/>
          </w:tcPr>
          <w:p>
            <w:pPr>
              <w:pStyle w:val="11"/>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1"/>
            </w:pPr>
            <w:r>
              <w:t>合计</w:t>
            </w:r>
          </w:p>
        </w:tc>
        <w:tc>
          <w:tcPr>
            <w:tcW w:w="924" w:type="dxa"/>
            <w:vAlign w:val="center"/>
          </w:tcPr>
          <w:p>
            <w:pPr>
              <w:pStyle w:val="11"/>
            </w:pPr>
            <w:r>
              <w:t>一般公共预算拨款</w:t>
            </w:r>
          </w:p>
        </w:tc>
        <w:tc>
          <w:tcPr>
            <w:tcW w:w="924" w:type="dxa"/>
            <w:vAlign w:val="center"/>
          </w:tcPr>
          <w:p>
            <w:pPr>
              <w:pStyle w:val="11"/>
            </w:pPr>
            <w:r>
              <w:t>基金预算拨款</w:t>
            </w:r>
          </w:p>
        </w:tc>
        <w:tc>
          <w:tcPr>
            <w:tcW w:w="924" w:type="dxa"/>
            <w:vAlign w:val="center"/>
          </w:tcPr>
          <w:p>
            <w:pPr>
              <w:pStyle w:val="11"/>
            </w:pPr>
            <w:r>
              <w:t>国有资本经营预算拨款</w:t>
            </w:r>
          </w:p>
        </w:tc>
        <w:tc>
          <w:tcPr>
            <w:tcW w:w="924" w:type="dxa"/>
            <w:vAlign w:val="center"/>
          </w:tcPr>
          <w:p>
            <w:pPr>
              <w:pStyle w:val="11"/>
            </w:pPr>
            <w:r>
              <w:t>财政专户核拨</w:t>
            </w:r>
          </w:p>
        </w:tc>
        <w:tc>
          <w:tcPr>
            <w:tcW w:w="924" w:type="dxa"/>
            <w:vAlign w:val="center"/>
          </w:tcPr>
          <w:p>
            <w:pPr>
              <w:pStyle w:val="11"/>
            </w:pPr>
            <w:r>
              <w:t>单位    资金</w:t>
            </w:r>
          </w:p>
        </w:tc>
        <w:tc>
          <w:tcPr>
            <w:tcW w:w="924" w:type="dxa"/>
            <w:vAlign w:val="center"/>
          </w:tcPr>
          <w:p>
            <w:pPr>
              <w:pStyle w:val="11"/>
            </w:pPr>
            <w:r>
              <w:t>财政拨    款结转</w:t>
            </w:r>
          </w:p>
        </w:tc>
        <w:tc>
          <w:tcPr>
            <w:tcW w:w="924" w:type="dxa"/>
            <w:vAlign w:val="center"/>
          </w:tcPr>
          <w:p>
            <w:pPr>
              <w:pStyle w:val="11"/>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提升医保经办服务效能 建设医保经办服务示范大厅</w:t>
            </w:r>
          </w:p>
        </w:tc>
        <w:tc>
          <w:tcPr>
            <w:tcW w:w="92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0.25</w:t>
            </w:r>
          </w:p>
        </w:tc>
        <w:tc>
          <w:tcPr>
            <w:tcW w:w="924"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扫描仪</w:t>
            </w:r>
          </w:p>
        </w:tc>
        <w:tc>
          <w:tcPr>
            <w:tcW w:w="924" w:type="dxa"/>
            <w:vAlign w:val="center"/>
          </w:tcPr>
          <w:p>
            <w:pPr>
              <w:pStyle w:val="13"/>
              <w:ind w:firstLine="0" w:firstLineChars="0"/>
              <w:rPr>
                <w:rFonts w:hint="eastAsia" w:ascii="方正书宋_GBK" w:hAnsi="方正书宋_GBK" w:eastAsia="方正书宋_GBK" w:cs="方正书宋_GBK"/>
                <w:sz w:val="21"/>
                <w:szCs w:val="24"/>
                <w:lang w:val="en-US" w:eastAsia="uk-UA" w:bidi="ar-SA"/>
              </w:rPr>
            </w:pPr>
            <w:r>
              <w:rPr>
                <w:rFonts w:hint="eastAsia"/>
              </w:rPr>
              <w:t>[</w:t>
            </w:r>
            <w:r>
              <w:rPr>
                <w:rFonts w:hint="eastAsia"/>
                <w:lang w:val="en-US" w:eastAsia="zh-CN"/>
              </w:rPr>
              <w:t>2010605</w:t>
            </w:r>
            <w:r>
              <w:rPr>
                <w:rFonts w:hint="eastAsia"/>
              </w:rPr>
              <w:t>]</w:t>
            </w:r>
          </w:p>
        </w:tc>
        <w:tc>
          <w:tcPr>
            <w:tcW w:w="924"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台</w:t>
            </w:r>
          </w:p>
        </w:tc>
        <w:tc>
          <w:tcPr>
            <w:tcW w:w="92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w:t>
            </w:r>
          </w:p>
        </w:tc>
        <w:tc>
          <w:tcPr>
            <w:tcW w:w="92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0.25</w:t>
            </w:r>
          </w:p>
        </w:tc>
        <w:tc>
          <w:tcPr>
            <w:tcW w:w="924"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924"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924"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924"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924"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924"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924"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924"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924" w:type="dxa"/>
            <w:vAlign w:val="center"/>
          </w:tcPr>
          <w:p>
            <w:pPr>
              <w:pStyle w:val="14"/>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提升医保经办服务效能 建设医保经办服务示范大厅</w:t>
            </w:r>
          </w:p>
        </w:tc>
        <w:tc>
          <w:tcPr>
            <w:tcW w:w="0" w:type="auto"/>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w:t>
            </w:r>
          </w:p>
        </w:tc>
        <w:tc>
          <w:tcPr>
            <w:tcW w:w="0" w:type="auto"/>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医保业务叫号机</w:t>
            </w:r>
          </w:p>
        </w:tc>
        <w:tc>
          <w:tcPr>
            <w:tcW w:w="0" w:type="auto"/>
            <w:vAlign w:val="center"/>
          </w:tcPr>
          <w:p>
            <w:pPr>
              <w:pStyle w:val="13"/>
              <w:ind w:firstLine="0" w:firstLineChars="0"/>
              <w:rPr>
                <w:rFonts w:hint="eastAsia" w:ascii="方正书宋_GBK" w:hAnsi="方正书宋_GBK" w:eastAsia="方正书宋_GBK" w:cs="方正书宋_GBK"/>
                <w:sz w:val="21"/>
                <w:szCs w:val="24"/>
                <w:lang w:val="en-US" w:eastAsia="uk-UA" w:bidi="ar-SA"/>
              </w:rPr>
            </w:pPr>
            <w:r>
              <w:rPr>
                <w:rFonts w:hint="eastAsia"/>
              </w:rPr>
              <w:t>[</w:t>
            </w:r>
            <w:r>
              <w:rPr>
                <w:rFonts w:hint="eastAsia"/>
                <w:lang w:val="en-US" w:eastAsia="zh-CN"/>
              </w:rPr>
              <w:t>2029900</w:t>
            </w:r>
            <w:r>
              <w:rPr>
                <w:rFonts w:hint="eastAsia"/>
              </w:rPr>
              <w:t>]</w:t>
            </w:r>
          </w:p>
        </w:tc>
        <w:tc>
          <w:tcPr>
            <w:tcW w:w="0" w:type="auto"/>
            <w:vAlign w:val="center"/>
          </w:tcPr>
          <w:p>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台</w:t>
            </w:r>
          </w:p>
        </w:tc>
        <w:tc>
          <w:tcPr>
            <w:tcW w:w="0" w:type="auto"/>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w:t>
            </w:r>
          </w:p>
        </w:tc>
        <w:tc>
          <w:tcPr>
            <w:tcW w:w="0" w:type="auto"/>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医保局医保专项经费</w:t>
            </w:r>
          </w:p>
        </w:tc>
        <w:tc>
          <w:tcPr>
            <w:tcW w:w="0" w:type="auto"/>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0" w:type="auto"/>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台式机</w:t>
            </w:r>
          </w:p>
        </w:tc>
        <w:tc>
          <w:tcPr>
            <w:tcW w:w="0" w:type="auto"/>
            <w:vAlign w:val="center"/>
          </w:tcPr>
          <w:p>
            <w:pPr>
              <w:pStyle w:val="13"/>
              <w:ind w:firstLine="0" w:firstLineChars="0"/>
              <w:rPr>
                <w:rFonts w:hint="eastAsia" w:ascii="方正书宋_GBK" w:hAnsi="方正书宋_GBK" w:eastAsia="方正书宋_GBK" w:cs="方正书宋_GBK"/>
                <w:sz w:val="21"/>
                <w:szCs w:val="24"/>
                <w:lang w:val="en-US" w:eastAsia="uk-UA" w:bidi="ar-SA"/>
              </w:rPr>
            </w:pPr>
            <w:r>
              <w:rPr>
                <w:rFonts w:hint="eastAsia"/>
              </w:rPr>
              <w:t>[2010104]</w:t>
            </w:r>
          </w:p>
        </w:tc>
        <w:tc>
          <w:tcPr>
            <w:tcW w:w="0" w:type="auto"/>
            <w:vAlign w:val="center"/>
          </w:tcPr>
          <w:p>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台</w:t>
            </w:r>
          </w:p>
        </w:tc>
        <w:tc>
          <w:tcPr>
            <w:tcW w:w="0" w:type="auto"/>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15</w:t>
            </w:r>
          </w:p>
        </w:tc>
        <w:tc>
          <w:tcPr>
            <w:tcW w:w="0" w:type="auto"/>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0.5</w:t>
            </w: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石家庄市鹿泉区医疗保障局本级上年末固定资产金额为</w:t>
      </w:r>
      <w:r>
        <w:rPr>
          <w:rFonts w:hint="eastAsia" w:eastAsia="方正仿宋_GBK" w:cs="Times New Roman"/>
          <w:b w:val="0"/>
          <w:color w:val="000000"/>
          <w:sz w:val="28"/>
          <w:lang w:val="en-US" w:eastAsia="zh-CN"/>
        </w:rPr>
        <w:t>21.07</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12.75</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8"/>
            </w:pPr>
            <w:r>
              <w:t>365001石家庄市鹿泉区医疗保障局本级</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2"/>
            </w:pPr>
          </w:p>
        </w:tc>
        <w:tc>
          <w:tcPr>
            <w:tcW w:w="2835" w:type="dxa"/>
            <w:vAlign w:val="center"/>
          </w:tcPr>
          <w:p>
            <w:pPr>
              <w:pStyle w:val="14"/>
              <w:rPr>
                <w:rFonts w:hint="default" w:eastAsia="方正书宋_GBK"/>
                <w:lang w:val="en-US" w:eastAsia="zh-CN"/>
              </w:rPr>
            </w:pPr>
            <w:r>
              <w:rPr>
                <w:rFonts w:hint="eastAsia"/>
                <w:lang w:val="en-US" w:eastAsia="zh-CN"/>
              </w:rPr>
              <w:t>21.07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2"/>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2"/>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2"/>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2"/>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2"/>
            </w:pPr>
            <w:r>
              <w:t>186</w:t>
            </w:r>
          </w:p>
        </w:tc>
        <w:tc>
          <w:tcPr>
            <w:tcW w:w="2835" w:type="dxa"/>
            <w:vAlign w:val="center"/>
          </w:tcPr>
          <w:p>
            <w:pPr>
              <w:pStyle w:val="14"/>
            </w:pPr>
            <w:r>
              <w:rPr>
                <w:rFonts w:hint="eastAsia"/>
                <w:lang w:val="en-US" w:eastAsia="zh-CN"/>
              </w:rPr>
              <w:t>21.07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0"/>
      <w:r>
        <w:rPr>
          <w:rFonts w:ascii="方正小标宋_GBK" w:hAnsi="方正小标宋_GBK" w:eastAsia="方正小标宋_GBK" w:cs="方正小标宋_GBK"/>
          <w:b w:val="0"/>
          <w:color w:val="000000"/>
          <w:sz w:val="44"/>
        </w:rPr>
        <w:t>二、石家庄市鹿泉区医疗保险管理中心收支预算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8"/>
            </w:pPr>
            <w:r>
              <w:t>365003石家庄市鹿泉区医疗保险管理中心</w:t>
            </w:r>
          </w:p>
        </w:tc>
        <w:tc>
          <w:tcPr>
            <w:tcW w:w="2126" w:type="dxa"/>
            <w:tcBorders>
              <w:top w:val="single" w:color="FFFFFF" w:sz="6" w:space="0"/>
              <w:left w:val="single" w:color="FFFFFF" w:sz="6" w:space="0"/>
              <w:right w:val="single" w:color="FFFFFF" w:sz="6" w:space="0"/>
            </w:tcBorders>
            <w:vAlign w:val="center"/>
          </w:tcPr>
          <w:p>
            <w:pPr>
              <w:pStyle w:val="9"/>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4535" w:type="dxa"/>
            <w:vAlign w:val="center"/>
          </w:tcPr>
          <w:p>
            <w:pPr>
              <w:pStyle w:val="13"/>
            </w:pPr>
            <w:r>
              <w:t>一、一般公共预算拨款收入</w:t>
            </w:r>
          </w:p>
        </w:tc>
        <w:tc>
          <w:tcPr>
            <w:tcW w:w="2126" w:type="dxa"/>
            <w:vAlign w:val="center"/>
          </w:tcPr>
          <w:p>
            <w:pPr>
              <w:pStyle w:val="14"/>
            </w:pPr>
            <w:r>
              <w:t>5965.37</w:t>
            </w:r>
          </w:p>
        </w:tc>
        <w:tc>
          <w:tcPr>
            <w:tcW w:w="4535" w:type="dxa"/>
            <w:vAlign w:val="center"/>
          </w:tcPr>
          <w:p>
            <w:pPr>
              <w:pStyle w:val="13"/>
            </w:pPr>
            <w:r>
              <w:t>一、一般公共服务支出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4535" w:type="dxa"/>
            <w:vAlign w:val="center"/>
          </w:tcPr>
          <w:p>
            <w:pPr>
              <w:pStyle w:val="13"/>
            </w:pPr>
            <w:r>
              <w:t>二、政府性基金预算拨款收入</w:t>
            </w:r>
          </w:p>
        </w:tc>
        <w:tc>
          <w:tcPr>
            <w:tcW w:w="2126" w:type="dxa"/>
            <w:vAlign w:val="center"/>
          </w:tcPr>
          <w:p>
            <w:pPr>
              <w:pStyle w:val="14"/>
            </w:pPr>
          </w:p>
        </w:tc>
        <w:tc>
          <w:tcPr>
            <w:tcW w:w="4535" w:type="dxa"/>
            <w:vAlign w:val="center"/>
          </w:tcPr>
          <w:p>
            <w:pPr>
              <w:pStyle w:val="13"/>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4535" w:type="dxa"/>
            <w:vAlign w:val="center"/>
          </w:tcPr>
          <w:p>
            <w:pPr>
              <w:pStyle w:val="13"/>
            </w:pPr>
            <w:r>
              <w:t>三、国有资本经营预算拨款收入</w:t>
            </w:r>
          </w:p>
        </w:tc>
        <w:tc>
          <w:tcPr>
            <w:tcW w:w="2126" w:type="dxa"/>
            <w:vAlign w:val="center"/>
          </w:tcPr>
          <w:p>
            <w:pPr>
              <w:pStyle w:val="14"/>
            </w:pPr>
          </w:p>
        </w:tc>
        <w:tc>
          <w:tcPr>
            <w:tcW w:w="4535" w:type="dxa"/>
            <w:vAlign w:val="center"/>
          </w:tcPr>
          <w:p>
            <w:pPr>
              <w:pStyle w:val="13"/>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4535" w:type="dxa"/>
            <w:vAlign w:val="center"/>
          </w:tcPr>
          <w:p>
            <w:pPr>
              <w:pStyle w:val="13"/>
            </w:pPr>
            <w:r>
              <w:t>四、财政专户管理资金收入</w:t>
            </w:r>
          </w:p>
        </w:tc>
        <w:tc>
          <w:tcPr>
            <w:tcW w:w="2126" w:type="dxa"/>
            <w:vAlign w:val="center"/>
          </w:tcPr>
          <w:p>
            <w:pPr>
              <w:pStyle w:val="14"/>
            </w:pPr>
          </w:p>
        </w:tc>
        <w:tc>
          <w:tcPr>
            <w:tcW w:w="4535" w:type="dxa"/>
            <w:vAlign w:val="center"/>
          </w:tcPr>
          <w:p>
            <w:pPr>
              <w:pStyle w:val="13"/>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4535" w:type="dxa"/>
            <w:vAlign w:val="center"/>
          </w:tcPr>
          <w:p>
            <w:pPr>
              <w:pStyle w:val="13"/>
            </w:pPr>
            <w:r>
              <w:t>五、事业收入</w:t>
            </w:r>
          </w:p>
        </w:tc>
        <w:tc>
          <w:tcPr>
            <w:tcW w:w="2126" w:type="dxa"/>
            <w:vAlign w:val="center"/>
          </w:tcPr>
          <w:p>
            <w:pPr>
              <w:pStyle w:val="14"/>
            </w:pPr>
          </w:p>
        </w:tc>
        <w:tc>
          <w:tcPr>
            <w:tcW w:w="4535" w:type="dxa"/>
            <w:vAlign w:val="center"/>
          </w:tcPr>
          <w:p>
            <w:pPr>
              <w:pStyle w:val="13"/>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4535" w:type="dxa"/>
            <w:vAlign w:val="center"/>
          </w:tcPr>
          <w:p>
            <w:pPr>
              <w:pStyle w:val="13"/>
            </w:pPr>
            <w:r>
              <w:t>六、事业单位经营收入</w:t>
            </w:r>
          </w:p>
        </w:tc>
        <w:tc>
          <w:tcPr>
            <w:tcW w:w="2126" w:type="dxa"/>
            <w:vAlign w:val="center"/>
          </w:tcPr>
          <w:p>
            <w:pPr>
              <w:pStyle w:val="14"/>
            </w:pPr>
          </w:p>
        </w:tc>
        <w:tc>
          <w:tcPr>
            <w:tcW w:w="4535" w:type="dxa"/>
            <w:vAlign w:val="center"/>
          </w:tcPr>
          <w:p>
            <w:pPr>
              <w:pStyle w:val="13"/>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4535" w:type="dxa"/>
            <w:vAlign w:val="center"/>
          </w:tcPr>
          <w:p>
            <w:pPr>
              <w:pStyle w:val="13"/>
            </w:pPr>
            <w:r>
              <w:t>七、上级补助收入</w:t>
            </w:r>
          </w:p>
        </w:tc>
        <w:tc>
          <w:tcPr>
            <w:tcW w:w="2126" w:type="dxa"/>
            <w:vAlign w:val="center"/>
          </w:tcPr>
          <w:p>
            <w:pPr>
              <w:pStyle w:val="14"/>
            </w:pPr>
          </w:p>
        </w:tc>
        <w:tc>
          <w:tcPr>
            <w:tcW w:w="4535" w:type="dxa"/>
            <w:vAlign w:val="center"/>
          </w:tcPr>
          <w:p>
            <w:pPr>
              <w:pStyle w:val="13"/>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4535" w:type="dxa"/>
            <w:vAlign w:val="center"/>
          </w:tcPr>
          <w:p>
            <w:pPr>
              <w:pStyle w:val="13"/>
            </w:pPr>
            <w:r>
              <w:t>八、附属单位上缴收入</w:t>
            </w:r>
          </w:p>
        </w:tc>
        <w:tc>
          <w:tcPr>
            <w:tcW w:w="2126" w:type="dxa"/>
            <w:vAlign w:val="center"/>
          </w:tcPr>
          <w:p>
            <w:pPr>
              <w:pStyle w:val="14"/>
            </w:pPr>
          </w:p>
        </w:tc>
        <w:tc>
          <w:tcPr>
            <w:tcW w:w="4535" w:type="dxa"/>
            <w:vAlign w:val="center"/>
          </w:tcPr>
          <w:p>
            <w:pPr>
              <w:pStyle w:val="13"/>
            </w:pPr>
            <w:r>
              <w:t>八、社会保障和就业支出</w:t>
            </w:r>
          </w:p>
        </w:tc>
        <w:tc>
          <w:tcPr>
            <w:tcW w:w="2126" w:type="dxa"/>
            <w:vAlign w:val="center"/>
          </w:tcPr>
          <w:p>
            <w:pPr>
              <w:pStyle w:val="14"/>
            </w:pPr>
            <w:r>
              <w:t>54.47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4535" w:type="dxa"/>
            <w:vAlign w:val="center"/>
          </w:tcPr>
          <w:p>
            <w:pPr>
              <w:pStyle w:val="13"/>
            </w:pPr>
            <w:r>
              <w:t>九、其他收入</w:t>
            </w:r>
          </w:p>
        </w:tc>
        <w:tc>
          <w:tcPr>
            <w:tcW w:w="2126" w:type="dxa"/>
            <w:vAlign w:val="center"/>
          </w:tcPr>
          <w:p>
            <w:pPr>
              <w:pStyle w:val="14"/>
            </w:pPr>
          </w:p>
        </w:tc>
        <w:tc>
          <w:tcPr>
            <w:tcW w:w="4535" w:type="dxa"/>
            <w:vAlign w:val="center"/>
          </w:tcPr>
          <w:p>
            <w:pPr>
              <w:pStyle w:val="13"/>
            </w:pPr>
            <w:r>
              <w:t>九、社会保险基金支出</w:t>
            </w:r>
          </w:p>
        </w:tc>
        <w:tc>
          <w:tcPr>
            <w:tcW w:w="2126" w:type="dxa"/>
            <w:vAlign w:val="center"/>
          </w:tcPr>
          <w:p>
            <w:pPr>
              <w:pStyle w:val="14"/>
            </w:pPr>
            <w:r>
              <w:t>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十、卫生健康支出</w:t>
            </w:r>
          </w:p>
        </w:tc>
        <w:tc>
          <w:tcPr>
            <w:tcW w:w="2126" w:type="dxa"/>
            <w:vAlign w:val="center"/>
          </w:tcPr>
          <w:p>
            <w:pPr>
              <w:pStyle w:val="14"/>
            </w:pPr>
            <w:r>
              <w:t>4964.11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二十、住房保障支出</w:t>
            </w:r>
          </w:p>
        </w:tc>
        <w:tc>
          <w:tcPr>
            <w:tcW w:w="2126" w:type="dxa"/>
            <w:vAlign w:val="center"/>
          </w:tcPr>
          <w:p>
            <w:pPr>
              <w:pStyle w:val="14"/>
            </w:pPr>
            <w:r>
              <w:t>36.79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二十五、其他支出</w:t>
            </w:r>
          </w:p>
        </w:tc>
        <w:tc>
          <w:tcPr>
            <w:tcW w:w="2126"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4535" w:type="dxa"/>
            <w:vAlign w:val="center"/>
          </w:tcPr>
          <w:p>
            <w:pPr>
              <w:pStyle w:val="15"/>
            </w:pPr>
            <w:r>
              <w:t>本年收入合计</w:t>
            </w:r>
          </w:p>
        </w:tc>
        <w:tc>
          <w:tcPr>
            <w:tcW w:w="2126" w:type="dxa"/>
            <w:vAlign w:val="center"/>
          </w:tcPr>
          <w:p>
            <w:pPr>
              <w:pStyle w:val="16"/>
            </w:pPr>
            <w:r>
              <w:t>5965.37</w:t>
            </w:r>
          </w:p>
        </w:tc>
        <w:tc>
          <w:tcPr>
            <w:tcW w:w="4535" w:type="dxa"/>
            <w:vAlign w:val="center"/>
          </w:tcPr>
          <w:p>
            <w:pPr>
              <w:pStyle w:val="15"/>
            </w:pPr>
            <w:r>
              <w:t>本年支出合计</w:t>
            </w:r>
          </w:p>
        </w:tc>
        <w:tc>
          <w:tcPr>
            <w:tcW w:w="2126" w:type="dxa"/>
            <w:vAlign w:val="center"/>
          </w:tcPr>
          <w:p>
            <w:pPr>
              <w:pStyle w:val="16"/>
            </w:pPr>
            <w:r>
              <w:t>5965.37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4535" w:type="dxa"/>
            <w:vAlign w:val="center"/>
          </w:tcPr>
          <w:p>
            <w:pPr>
              <w:pStyle w:val="13"/>
            </w:pPr>
            <w:r>
              <w:t>上年结转结余</w:t>
            </w:r>
          </w:p>
        </w:tc>
        <w:tc>
          <w:tcPr>
            <w:tcW w:w="2126" w:type="dxa"/>
            <w:vAlign w:val="center"/>
          </w:tcPr>
          <w:p>
            <w:pPr>
              <w:pStyle w:val="14"/>
            </w:pPr>
          </w:p>
        </w:tc>
        <w:tc>
          <w:tcPr>
            <w:tcW w:w="4535" w:type="dxa"/>
            <w:vAlign w:val="center"/>
          </w:tcPr>
          <w:p>
            <w:pPr>
              <w:pStyle w:val="13"/>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4535" w:type="dxa"/>
            <w:vAlign w:val="center"/>
          </w:tcPr>
          <w:p>
            <w:pPr>
              <w:pStyle w:val="15"/>
            </w:pPr>
            <w:r>
              <w:t>收入总计</w:t>
            </w:r>
          </w:p>
        </w:tc>
        <w:tc>
          <w:tcPr>
            <w:tcW w:w="2126" w:type="dxa"/>
            <w:vAlign w:val="center"/>
          </w:tcPr>
          <w:p>
            <w:pPr>
              <w:pStyle w:val="16"/>
            </w:pPr>
            <w:r>
              <w:t>5965.37</w:t>
            </w:r>
          </w:p>
        </w:tc>
        <w:tc>
          <w:tcPr>
            <w:tcW w:w="4535" w:type="dxa"/>
            <w:vAlign w:val="center"/>
          </w:tcPr>
          <w:p>
            <w:pPr>
              <w:pStyle w:val="15"/>
            </w:pPr>
            <w:r>
              <w:t>支出总计</w:t>
            </w:r>
          </w:p>
        </w:tc>
        <w:tc>
          <w:tcPr>
            <w:tcW w:w="2126" w:type="dxa"/>
            <w:vAlign w:val="center"/>
          </w:tcPr>
          <w:p>
            <w:pPr>
              <w:pStyle w:val="16"/>
            </w:pPr>
            <w:r>
              <w:t>5965.37</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8"/>
            </w:pPr>
            <w:r>
              <w:t>365003石家庄市鹿泉区医疗保险管理中心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5965.37</w:t>
            </w:r>
          </w:p>
        </w:tc>
        <w:tc>
          <w:tcPr>
            <w:tcW w:w="1134" w:type="dxa"/>
            <w:vAlign w:val="center"/>
          </w:tcPr>
          <w:p>
            <w:pPr>
              <w:pStyle w:val="16"/>
            </w:pPr>
            <w:r>
              <w:t>5965.37</w:t>
            </w:r>
          </w:p>
        </w:tc>
        <w:tc>
          <w:tcPr>
            <w:tcW w:w="1134" w:type="dxa"/>
            <w:vAlign w:val="center"/>
          </w:tcPr>
          <w:p>
            <w:pPr>
              <w:pStyle w:val="16"/>
            </w:pPr>
            <w:r>
              <w:t>5965.37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4"/>
            </w:pPr>
            <w:r>
              <w:t>54.47</w:t>
            </w:r>
          </w:p>
        </w:tc>
        <w:tc>
          <w:tcPr>
            <w:tcW w:w="1134" w:type="dxa"/>
            <w:vAlign w:val="center"/>
          </w:tcPr>
          <w:p>
            <w:pPr>
              <w:pStyle w:val="14"/>
            </w:pPr>
            <w:r>
              <w:t>54.47</w:t>
            </w:r>
          </w:p>
        </w:tc>
        <w:tc>
          <w:tcPr>
            <w:tcW w:w="1134" w:type="dxa"/>
            <w:vAlign w:val="center"/>
          </w:tcPr>
          <w:p>
            <w:pPr>
              <w:pStyle w:val="14"/>
            </w:pPr>
            <w:r>
              <w:t>54.47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4"/>
            </w:pPr>
            <w:r>
              <w:t>43.39</w:t>
            </w:r>
          </w:p>
        </w:tc>
        <w:tc>
          <w:tcPr>
            <w:tcW w:w="1134" w:type="dxa"/>
            <w:vAlign w:val="center"/>
          </w:tcPr>
          <w:p>
            <w:pPr>
              <w:pStyle w:val="14"/>
            </w:pPr>
            <w:r>
              <w:t>43.39</w:t>
            </w:r>
          </w:p>
        </w:tc>
        <w:tc>
          <w:tcPr>
            <w:tcW w:w="1134" w:type="dxa"/>
            <w:vAlign w:val="center"/>
          </w:tcPr>
          <w:p>
            <w:pPr>
              <w:pStyle w:val="14"/>
            </w:pPr>
            <w:r>
              <w:t>43.39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4</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4"/>
            </w:pPr>
            <w:r>
              <w:t>14.00</w:t>
            </w:r>
          </w:p>
        </w:tc>
        <w:tc>
          <w:tcPr>
            <w:tcW w:w="1134" w:type="dxa"/>
            <w:vAlign w:val="center"/>
          </w:tcPr>
          <w:p>
            <w:pPr>
              <w:pStyle w:val="14"/>
            </w:pPr>
            <w:r>
              <w:t>14.00</w:t>
            </w:r>
          </w:p>
        </w:tc>
        <w:tc>
          <w:tcPr>
            <w:tcW w:w="1134" w:type="dxa"/>
            <w:vAlign w:val="center"/>
          </w:tcPr>
          <w:p>
            <w:pPr>
              <w:pStyle w:val="14"/>
            </w:pPr>
            <w:r>
              <w:t>14.00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4"/>
            </w:pPr>
            <w:r>
              <w:t>29.38</w:t>
            </w:r>
          </w:p>
        </w:tc>
        <w:tc>
          <w:tcPr>
            <w:tcW w:w="1134" w:type="dxa"/>
            <w:vAlign w:val="center"/>
          </w:tcPr>
          <w:p>
            <w:pPr>
              <w:pStyle w:val="14"/>
            </w:pPr>
            <w:r>
              <w:t>29.38</w:t>
            </w:r>
          </w:p>
        </w:tc>
        <w:tc>
          <w:tcPr>
            <w:tcW w:w="1134" w:type="dxa"/>
            <w:vAlign w:val="center"/>
          </w:tcPr>
          <w:p>
            <w:pPr>
              <w:pStyle w:val="14"/>
            </w:pPr>
            <w:r>
              <w:t>29.38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6</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4"/>
            </w:pPr>
            <w:r>
              <w:t>11.08</w:t>
            </w:r>
          </w:p>
        </w:tc>
        <w:tc>
          <w:tcPr>
            <w:tcW w:w="1134" w:type="dxa"/>
            <w:vAlign w:val="center"/>
          </w:tcPr>
          <w:p>
            <w:pPr>
              <w:pStyle w:val="14"/>
            </w:pPr>
            <w:r>
              <w:t>11.08</w:t>
            </w:r>
          </w:p>
        </w:tc>
        <w:tc>
          <w:tcPr>
            <w:tcW w:w="1134" w:type="dxa"/>
            <w:vAlign w:val="center"/>
          </w:tcPr>
          <w:p>
            <w:pPr>
              <w:pStyle w:val="14"/>
            </w:pPr>
            <w:r>
              <w:t>11.08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7</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4"/>
            </w:pPr>
            <w:r>
              <w:t>11.08</w:t>
            </w:r>
          </w:p>
        </w:tc>
        <w:tc>
          <w:tcPr>
            <w:tcW w:w="1134" w:type="dxa"/>
            <w:vAlign w:val="center"/>
          </w:tcPr>
          <w:p>
            <w:pPr>
              <w:pStyle w:val="14"/>
            </w:pPr>
            <w:r>
              <w:t>11.08</w:t>
            </w:r>
          </w:p>
        </w:tc>
        <w:tc>
          <w:tcPr>
            <w:tcW w:w="1134" w:type="dxa"/>
            <w:vAlign w:val="center"/>
          </w:tcPr>
          <w:p>
            <w:pPr>
              <w:pStyle w:val="14"/>
            </w:pPr>
            <w:r>
              <w:t>11.08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8</w:t>
            </w:r>
          </w:p>
        </w:tc>
        <w:tc>
          <w:tcPr>
            <w:tcW w:w="992" w:type="dxa"/>
            <w:vAlign w:val="center"/>
          </w:tcPr>
          <w:p>
            <w:pPr>
              <w:pStyle w:val="13"/>
            </w:pPr>
            <w:r>
              <w:t>209</w:t>
            </w:r>
          </w:p>
        </w:tc>
        <w:tc>
          <w:tcPr>
            <w:tcW w:w="1559" w:type="dxa"/>
            <w:vAlign w:val="center"/>
          </w:tcPr>
          <w:p>
            <w:pPr>
              <w:pStyle w:val="13"/>
            </w:pPr>
            <w:r>
              <w:t>社会保险基金支出</w:t>
            </w:r>
          </w:p>
        </w:tc>
        <w:tc>
          <w:tcPr>
            <w:tcW w:w="1134" w:type="dxa"/>
            <w:vAlign w:val="center"/>
          </w:tcPr>
          <w:p>
            <w:pPr>
              <w:pStyle w:val="14"/>
            </w:pPr>
            <w:r>
              <w:t>900.00</w:t>
            </w:r>
          </w:p>
        </w:tc>
        <w:tc>
          <w:tcPr>
            <w:tcW w:w="1134" w:type="dxa"/>
            <w:vAlign w:val="center"/>
          </w:tcPr>
          <w:p>
            <w:pPr>
              <w:pStyle w:val="14"/>
            </w:pPr>
            <w:r>
              <w:t>900.00</w:t>
            </w:r>
          </w:p>
        </w:tc>
        <w:tc>
          <w:tcPr>
            <w:tcW w:w="1134" w:type="dxa"/>
            <w:vAlign w:val="center"/>
          </w:tcPr>
          <w:p>
            <w:pPr>
              <w:pStyle w:val="14"/>
            </w:pPr>
            <w:r>
              <w:t>900.00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9</w:t>
            </w:r>
          </w:p>
        </w:tc>
        <w:tc>
          <w:tcPr>
            <w:tcW w:w="992" w:type="dxa"/>
            <w:vAlign w:val="center"/>
          </w:tcPr>
          <w:p>
            <w:pPr>
              <w:pStyle w:val="13"/>
            </w:pPr>
            <w:r>
              <w:t>20912</w:t>
            </w:r>
          </w:p>
        </w:tc>
        <w:tc>
          <w:tcPr>
            <w:tcW w:w="1559" w:type="dxa"/>
            <w:vAlign w:val="center"/>
          </w:tcPr>
          <w:p>
            <w:pPr>
              <w:pStyle w:val="13"/>
            </w:pPr>
            <w:r>
              <w:t>城镇居民基本医疗保险基金支出</w:t>
            </w:r>
          </w:p>
        </w:tc>
        <w:tc>
          <w:tcPr>
            <w:tcW w:w="1134" w:type="dxa"/>
            <w:vAlign w:val="center"/>
          </w:tcPr>
          <w:p>
            <w:pPr>
              <w:pStyle w:val="14"/>
            </w:pPr>
            <w:r>
              <w:t>400.00</w:t>
            </w:r>
          </w:p>
        </w:tc>
        <w:tc>
          <w:tcPr>
            <w:tcW w:w="1134" w:type="dxa"/>
            <w:vAlign w:val="center"/>
          </w:tcPr>
          <w:p>
            <w:pPr>
              <w:pStyle w:val="14"/>
            </w:pPr>
            <w:r>
              <w:t>400.00</w:t>
            </w:r>
          </w:p>
        </w:tc>
        <w:tc>
          <w:tcPr>
            <w:tcW w:w="1134" w:type="dxa"/>
            <w:vAlign w:val="center"/>
          </w:tcPr>
          <w:p>
            <w:pPr>
              <w:pStyle w:val="14"/>
            </w:pPr>
            <w:r>
              <w:t>400.00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10</w:t>
            </w:r>
          </w:p>
        </w:tc>
        <w:tc>
          <w:tcPr>
            <w:tcW w:w="992" w:type="dxa"/>
            <w:vAlign w:val="center"/>
          </w:tcPr>
          <w:p>
            <w:pPr>
              <w:pStyle w:val="13"/>
            </w:pPr>
            <w:r>
              <w:t>2091299</w:t>
            </w:r>
          </w:p>
        </w:tc>
        <w:tc>
          <w:tcPr>
            <w:tcW w:w="1559" w:type="dxa"/>
            <w:vAlign w:val="center"/>
          </w:tcPr>
          <w:p>
            <w:pPr>
              <w:pStyle w:val="13"/>
            </w:pPr>
            <w:r>
              <w:t>其他城镇居民基本医疗保险基金支出</w:t>
            </w:r>
          </w:p>
        </w:tc>
        <w:tc>
          <w:tcPr>
            <w:tcW w:w="1134" w:type="dxa"/>
            <w:vAlign w:val="center"/>
          </w:tcPr>
          <w:p>
            <w:pPr>
              <w:pStyle w:val="14"/>
            </w:pPr>
            <w:r>
              <w:t>400.00</w:t>
            </w:r>
          </w:p>
        </w:tc>
        <w:tc>
          <w:tcPr>
            <w:tcW w:w="1134" w:type="dxa"/>
            <w:vAlign w:val="center"/>
          </w:tcPr>
          <w:p>
            <w:pPr>
              <w:pStyle w:val="14"/>
            </w:pPr>
            <w:r>
              <w:t>400.00</w:t>
            </w:r>
          </w:p>
        </w:tc>
        <w:tc>
          <w:tcPr>
            <w:tcW w:w="1134" w:type="dxa"/>
            <w:vAlign w:val="center"/>
          </w:tcPr>
          <w:p>
            <w:pPr>
              <w:pStyle w:val="14"/>
            </w:pPr>
            <w:r>
              <w:t>400.00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11</w:t>
            </w:r>
          </w:p>
        </w:tc>
        <w:tc>
          <w:tcPr>
            <w:tcW w:w="992" w:type="dxa"/>
            <w:vAlign w:val="center"/>
          </w:tcPr>
          <w:p>
            <w:pPr>
              <w:pStyle w:val="13"/>
            </w:pPr>
            <w:r>
              <w:t>20999</w:t>
            </w:r>
          </w:p>
        </w:tc>
        <w:tc>
          <w:tcPr>
            <w:tcW w:w="1559" w:type="dxa"/>
            <w:vAlign w:val="center"/>
          </w:tcPr>
          <w:p>
            <w:pPr>
              <w:pStyle w:val="13"/>
            </w:pPr>
            <w:r>
              <w:t>其他社会保险基金支出</w:t>
            </w:r>
          </w:p>
        </w:tc>
        <w:tc>
          <w:tcPr>
            <w:tcW w:w="1134" w:type="dxa"/>
            <w:vAlign w:val="center"/>
          </w:tcPr>
          <w:p>
            <w:pPr>
              <w:pStyle w:val="14"/>
            </w:pPr>
            <w:r>
              <w:t>500.00</w:t>
            </w:r>
          </w:p>
        </w:tc>
        <w:tc>
          <w:tcPr>
            <w:tcW w:w="1134" w:type="dxa"/>
            <w:vAlign w:val="center"/>
          </w:tcPr>
          <w:p>
            <w:pPr>
              <w:pStyle w:val="14"/>
            </w:pPr>
            <w:r>
              <w:t>500.00</w:t>
            </w:r>
          </w:p>
        </w:tc>
        <w:tc>
          <w:tcPr>
            <w:tcW w:w="1134" w:type="dxa"/>
            <w:vAlign w:val="center"/>
          </w:tcPr>
          <w:p>
            <w:pPr>
              <w:pStyle w:val="14"/>
            </w:pPr>
            <w:r>
              <w:t>500.00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4"/>
            </w:pPr>
            <w:r>
              <w:t>4964.11</w:t>
            </w:r>
          </w:p>
        </w:tc>
        <w:tc>
          <w:tcPr>
            <w:tcW w:w="1134" w:type="dxa"/>
            <w:vAlign w:val="center"/>
          </w:tcPr>
          <w:p>
            <w:pPr>
              <w:pStyle w:val="14"/>
            </w:pPr>
            <w:r>
              <w:t>4964.11</w:t>
            </w:r>
          </w:p>
        </w:tc>
        <w:tc>
          <w:tcPr>
            <w:tcW w:w="1134" w:type="dxa"/>
            <w:vAlign w:val="center"/>
          </w:tcPr>
          <w:p>
            <w:pPr>
              <w:pStyle w:val="14"/>
            </w:pPr>
            <w:r>
              <w:t>4964.11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4"/>
            </w:pPr>
            <w:r>
              <w:t>28.61</w:t>
            </w:r>
          </w:p>
        </w:tc>
        <w:tc>
          <w:tcPr>
            <w:tcW w:w="1134" w:type="dxa"/>
            <w:vAlign w:val="center"/>
          </w:tcPr>
          <w:p>
            <w:pPr>
              <w:pStyle w:val="14"/>
            </w:pPr>
            <w:r>
              <w:t>28.61</w:t>
            </w:r>
          </w:p>
        </w:tc>
        <w:tc>
          <w:tcPr>
            <w:tcW w:w="1134" w:type="dxa"/>
            <w:vAlign w:val="center"/>
          </w:tcPr>
          <w:p>
            <w:pPr>
              <w:pStyle w:val="14"/>
            </w:pPr>
            <w:r>
              <w:t>28.61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14</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4"/>
            </w:pPr>
            <w:r>
              <w:t>28.61</w:t>
            </w:r>
          </w:p>
        </w:tc>
        <w:tc>
          <w:tcPr>
            <w:tcW w:w="1134" w:type="dxa"/>
            <w:vAlign w:val="center"/>
          </w:tcPr>
          <w:p>
            <w:pPr>
              <w:pStyle w:val="14"/>
            </w:pPr>
            <w:r>
              <w:t>28.61</w:t>
            </w:r>
          </w:p>
        </w:tc>
        <w:tc>
          <w:tcPr>
            <w:tcW w:w="1134" w:type="dxa"/>
            <w:vAlign w:val="center"/>
          </w:tcPr>
          <w:p>
            <w:pPr>
              <w:pStyle w:val="14"/>
            </w:pPr>
            <w:r>
              <w:t>28.61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15</w:t>
            </w:r>
          </w:p>
        </w:tc>
        <w:tc>
          <w:tcPr>
            <w:tcW w:w="992" w:type="dxa"/>
            <w:vAlign w:val="center"/>
          </w:tcPr>
          <w:p>
            <w:pPr>
              <w:pStyle w:val="13"/>
            </w:pPr>
            <w:r>
              <w:t>21012</w:t>
            </w:r>
          </w:p>
        </w:tc>
        <w:tc>
          <w:tcPr>
            <w:tcW w:w="1559" w:type="dxa"/>
            <w:vAlign w:val="center"/>
          </w:tcPr>
          <w:p>
            <w:pPr>
              <w:pStyle w:val="13"/>
            </w:pPr>
            <w:r>
              <w:t>财政对基本医疗保险基金的补助</w:t>
            </w:r>
          </w:p>
        </w:tc>
        <w:tc>
          <w:tcPr>
            <w:tcW w:w="1134" w:type="dxa"/>
            <w:vAlign w:val="center"/>
          </w:tcPr>
          <w:p>
            <w:pPr>
              <w:pStyle w:val="14"/>
            </w:pPr>
            <w:r>
              <w:t>4580.00</w:t>
            </w:r>
          </w:p>
        </w:tc>
        <w:tc>
          <w:tcPr>
            <w:tcW w:w="1134" w:type="dxa"/>
            <w:vAlign w:val="center"/>
          </w:tcPr>
          <w:p>
            <w:pPr>
              <w:pStyle w:val="14"/>
            </w:pPr>
            <w:r>
              <w:t>4580.00</w:t>
            </w:r>
          </w:p>
        </w:tc>
        <w:tc>
          <w:tcPr>
            <w:tcW w:w="1134" w:type="dxa"/>
            <w:vAlign w:val="center"/>
          </w:tcPr>
          <w:p>
            <w:pPr>
              <w:pStyle w:val="14"/>
            </w:pPr>
            <w:r>
              <w:t>4580.00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16</w:t>
            </w:r>
          </w:p>
        </w:tc>
        <w:tc>
          <w:tcPr>
            <w:tcW w:w="992" w:type="dxa"/>
            <w:vAlign w:val="center"/>
          </w:tcPr>
          <w:p>
            <w:pPr>
              <w:pStyle w:val="13"/>
            </w:pPr>
            <w:r>
              <w:t>2101202</w:t>
            </w:r>
          </w:p>
        </w:tc>
        <w:tc>
          <w:tcPr>
            <w:tcW w:w="1559" w:type="dxa"/>
            <w:vAlign w:val="center"/>
          </w:tcPr>
          <w:p>
            <w:pPr>
              <w:pStyle w:val="13"/>
            </w:pPr>
            <w:r>
              <w:t>财政对城乡居民基本医疗保险基金的补助</w:t>
            </w:r>
          </w:p>
        </w:tc>
        <w:tc>
          <w:tcPr>
            <w:tcW w:w="1134" w:type="dxa"/>
            <w:vAlign w:val="center"/>
          </w:tcPr>
          <w:p>
            <w:pPr>
              <w:pStyle w:val="14"/>
            </w:pPr>
            <w:r>
              <w:t>4580.00</w:t>
            </w:r>
          </w:p>
        </w:tc>
        <w:tc>
          <w:tcPr>
            <w:tcW w:w="1134" w:type="dxa"/>
            <w:vAlign w:val="center"/>
          </w:tcPr>
          <w:p>
            <w:pPr>
              <w:pStyle w:val="14"/>
            </w:pPr>
            <w:r>
              <w:t>4580.00</w:t>
            </w:r>
          </w:p>
        </w:tc>
        <w:tc>
          <w:tcPr>
            <w:tcW w:w="1134" w:type="dxa"/>
            <w:vAlign w:val="center"/>
          </w:tcPr>
          <w:p>
            <w:pPr>
              <w:pStyle w:val="14"/>
            </w:pPr>
            <w:r>
              <w:t>4580.00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17</w:t>
            </w:r>
          </w:p>
        </w:tc>
        <w:tc>
          <w:tcPr>
            <w:tcW w:w="992" w:type="dxa"/>
            <w:vAlign w:val="center"/>
          </w:tcPr>
          <w:p>
            <w:pPr>
              <w:pStyle w:val="13"/>
            </w:pPr>
            <w:r>
              <w:t>21015</w:t>
            </w:r>
          </w:p>
        </w:tc>
        <w:tc>
          <w:tcPr>
            <w:tcW w:w="1559" w:type="dxa"/>
            <w:vAlign w:val="center"/>
          </w:tcPr>
          <w:p>
            <w:pPr>
              <w:pStyle w:val="13"/>
            </w:pPr>
            <w:r>
              <w:t>医疗保障管理事务</w:t>
            </w:r>
          </w:p>
        </w:tc>
        <w:tc>
          <w:tcPr>
            <w:tcW w:w="1134" w:type="dxa"/>
            <w:vAlign w:val="center"/>
          </w:tcPr>
          <w:p>
            <w:pPr>
              <w:pStyle w:val="14"/>
            </w:pPr>
            <w:r>
              <w:t>355.50</w:t>
            </w:r>
          </w:p>
        </w:tc>
        <w:tc>
          <w:tcPr>
            <w:tcW w:w="1134" w:type="dxa"/>
            <w:vAlign w:val="center"/>
          </w:tcPr>
          <w:p>
            <w:pPr>
              <w:pStyle w:val="14"/>
            </w:pPr>
            <w:r>
              <w:t>355.50</w:t>
            </w:r>
          </w:p>
        </w:tc>
        <w:tc>
          <w:tcPr>
            <w:tcW w:w="1134" w:type="dxa"/>
            <w:vAlign w:val="center"/>
          </w:tcPr>
          <w:p>
            <w:pPr>
              <w:pStyle w:val="14"/>
            </w:pPr>
            <w:r>
              <w:t>355.50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18</w:t>
            </w:r>
          </w:p>
        </w:tc>
        <w:tc>
          <w:tcPr>
            <w:tcW w:w="992" w:type="dxa"/>
            <w:vAlign w:val="center"/>
          </w:tcPr>
          <w:p>
            <w:pPr>
              <w:pStyle w:val="13"/>
            </w:pPr>
            <w:r>
              <w:t>2101550</w:t>
            </w:r>
          </w:p>
        </w:tc>
        <w:tc>
          <w:tcPr>
            <w:tcW w:w="1559" w:type="dxa"/>
            <w:vAlign w:val="center"/>
          </w:tcPr>
          <w:p>
            <w:pPr>
              <w:pStyle w:val="13"/>
            </w:pPr>
            <w:r>
              <w:t>事业运行</w:t>
            </w:r>
          </w:p>
        </w:tc>
        <w:tc>
          <w:tcPr>
            <w:tcW w:w="1134" w:type="dxa"/>
            <w:vAlign w:val="center"/>
          </w:tcPr>
          <w:p>
            <w:pPr>
              <w:pStyle w:val="14"/>
            </w:pPr>
            <w:r>
              <w:t>355.50</w:t>
            </w:r>
          </w:p>
        </w:tc>
        <w:tc>
          <w:tcPr>
            <w:tcW w:w="1134" w:type="dxa"/>
            <w:vAlign w:val="center"/>
          </w:tcPr>
          <w:p>
            <w:pPr>
              <w:pStyle w:val="14"/>
            </w:pPr>
            <w:r>
              <w:t>355.50</w:t>
            </w:r>
          </w:p>
        </w:tc>
        <w:tc>
          <w:tcPr>
            <w:tcW w:w="1134" w:type="dxa"/>
            <w:vAlign w:val="center"/>
          </w:tcPr>
          <w:p>
            <w:pPr>
              <w:pStyle w:val="14"/>
            </w:pPr>
            <w:r>
              <w:t>355.50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4"/>
            </w:pPr>
            <w:r>
              <w:t>36.79</w:t>
            </w:r>
          </w:p>
        </w:tc>
        <w:tc>
          <w:tcPr>
            <w:tcW w:w="1134" w:type="dxa"/>
            <w:vAlign w:val="center"/>
          </w:tcPr>
          <w:p>
            <w:pPr>
              <w:pStyle w:val="14"/>
            </w:pPr>
            <w:r>
              <w:t>36.79</w:t>
            </w:r>
          </w:p>
        </w:tc>
        <w:tc>
          <w:tcPr>
            <w:tcW w:w="1134" w:type="dxa"/>
            <w:vAlign w:val="center"/>
          </w:tcPr>
          <w:p>
            <w:pPr>
              <w:pStyle w:val="14"/>
            </w:pPr>
            <w:r>
              <w:t>36.79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4"/>
            </w:pPr>
            <w:r>
              <w:t>36.79</w:t>
            </w:r>
          </w:p>
        </w:tc>
        <w:tc>
          <w:tcPr>
            <w:tcW w:w="1134" w:type="dxa"/>
            <w:vAlign w:val="center"/>
          </w:tcPr>
          <w:p>
            <w:pPr>
              <w:pStyle w:val="14"/>
            </w:pPr>
            <w:r>
              <w:t>36.79</w:t>
            </w:r>
          </w:p>
        </w:tc>
        <w:tc>
          <w:tcPr>
            <w:tcW w:w="1134" w:type="dxa"/>
            <w:vAlign w:val="center"/>
          </w:tcPr>
          <w:p>
            <w:pPr>
              <w:pStyle w:val="14"/>
            </w:pPr>
            <w:r>
              <w:t>36.79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4"/>
            </w:pPr>
            <w:r>
              <w:t>36.79</w:t>
            </w:r>
          </w:p>
        </w:tc>
        <w:tc>
          <w:tcPr>
            <w:tcW w:w="1134" w:type="dxa"/>
            <w:vAlign w:val="center"/>
          </w:tcPr>
          <w:p>
            <w:pPr>
              <w:pStyle w:val="14"/>
            </w:pPr>
            <w:r>
              <w:t>36.79</w:t>
            </w:r>
          </w:p>
        </w:tc>
        <w:tc>
          <w:tcPr>
            <w:tcW w:w="1134" w:type="dxa"/>
            <w:vAlign w:val="center"/>
          </w:tcPr>
          <w:p>
            <w:pPr>
              <w:pStyle w:val="14"/>
            </w:pPr>
            <w:r>
              <w:t>36.79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22</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4"/>
            </w:pPr>
            <w:r>
              <w:t>10.00</w:t>
            </w:r>
          </w:p>
        </w:tc>
        <w:tc>
          <w:tcPr>
            <w:tcW w:w="1134" w:type="dxa"/>
            <w:vAlign w:val="center"/>
          </w:tcPr>
          <w:p>
            <w:pPr>
              <w:pStyle w:val="14"/>
            </w:pPr>
            <w:r>
              <w:t>10.00</w:t>
            </w:r>
          </w:p>
        </w:tc>
        <w:tc>
          <w:tcPr>
            <w:tcW w:w="1134" w:type="dxa"/>
            <w:vAlign w:val="center"/>
          </w:tcPr>
          <w:p>
            <w:pPr>
              <w:pStyle w:val="14"/>
            </w:pPr>
            <w:r>
              <w:t>10.00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23</w:t>
            </w:r>
          </w:p>
        </w:tc>
        <w:tc>
          <w:tcPr>
            <w:tcW w:w="992" w:type="dxa"/>
            <w:vAlign w:val="center"/>
          </w:tcPr>
          <w:p>
            <w:pPr>
              <w:pStyle w:val="13"/>
            </w:pPr>
            <w:r>
              <w:t>22999</w:t>
            </w:r>
          </w:p>
        </w:tc>
        <w:tc>
          <w:tcPr>
            <w:tcW w:w="1559" w:type="dxa"/>
            <w:vAlign w:val="center"/>
          </w:tcPr>
          <w:p>
            <w:pPr>
              <w:pStyle w:val="13"/>
            </w:pPr>
            <w:r>
              <w:t>其他支出</w:t>
            </w:r>
          </w:p>
        </w:tc>
        <w:tc>
          <w:tcPr>
            <w:tcW w:w="1134" w:type="dxa"/>
            <w:vAlign w:val="center"/>
          </w:tcPr>
          <w:p>
            <w:pPr>
              <w:pStyle w:val="14"/>
            </w:pPr>
            <w:r>
              <w:t>10.00</w:t>
            </w:r>
          </w:p>
        </w:tc>
        <w:tc>
          <w:tcPr>
            <w:tcW w:w="1134" w:type="dxa"/>
            <w:vAlign w:val="center"/>
          </w:tcPr>
          <w:p>
            <w:pPr>
              <w:pStyle w:val="14"/>
            </w:pPr>
            <w:r>
              <w:t>10.00</w:t>
            </w:r>
          </w:p>
        </w:tc>
        <w:tc>
          <w:tcPr>
            <w:tcW w:w="1134" w:type="dxa"/>
            <w:vAlign w:val="center"/>
          </w:tcPr>
          <w:p>
            <w:pPr>
              <w:pStyle w:val="14"/>
            </w:pPr>
            <w:r>
              <w:t>10.00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24</w:t>
            </w:r>
          </w:p>
        </w:tc>
        <w:tc>
          <w:tcPr>
            <w:tcW w:w="992" w:type="dxa"/>
            <w:vAlign w:val="center"/>
          </w:tcPr>
          <w:p>
            <w:pPr>
              <w:pStyle w:val="13"/>
            </w:pPr>
            <w:r>
              <w:t>2299999</w:t>
            </w:r>
          </w:p>
        </w:tc>
        <w:tc>
          <w:tcPr>
            <w:tcW w:w="1559" w:type="dxa"/>
            <w:vAlign w:val="center"/>
          </w:tcPr>
          <w:p>
            <w:pPr>
              <w:pStyle w:val="13"/>
            </w:pPr>
            <w:r>
              <w:t>其他支出</w:t>
            </w:r>
          </w:p>
        </w:tc>
        <w:tc>
          <w:tcPr>
            <w:tcW w:w="1134" w:type="dxa"/>
            <w:vAlign w:val="center"/>
          </w:tcPr>
          <w:p>
            <w:pPr>
              <w:pStyle w:val="14"/>
            </w:pPr>
            <w:r>
              <w:t>10.00</w:t>
            </w:r>
          </w:p>
        </w:tc>
        <w:tc>
          <w:tcPr>
            <w:tcW w:w="1134" w:type="dxa"/>
            <w:vAlign w:val="center"/>
          </w:tcPr>
          <w:p>
            <w:pPr>
              <w:pStyle w:val="14"/>
            </w:pPr>
            <w:r>
              <w:t>10.00</w:t>
            </w:r>
          </w:p>
        </w:tc>
        <w:tc>
          <w:tcPr>
            <w:tcW w:w="1134" w:type="dxa"/>
            <w:vAlign w:val="center"/>
          </w:tcPr>
          <w:p>
            <w:pPr>
              <w:pStyle w:val="14"/>
            </w:pPr>
            <w:r>
              <w:t>10.00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8"/>
            </w:pPr>
            <w:r>
              <w:t>365003石家庄市鹿泉区医疗保险管理中心</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5965.37</w:t>
            </w:r>
          </w:p>
        </w:tc>
        <w:tc>
          <w:tcPr>
            <w:tcW w:w="1361" w:type="dxa"/>
            <w:vAlign w:val="center"/>
          </w:tcPr>
          <w:p>
            <w:pPr>
              <w:pStyle w:val="16"/>
            </w:pPr>
            <w:r>
              <w:t>464.29</w:t>
            </w:r>
          </w:p>
        </w:tc>
        <w:tc>
          <w:tcPr>
            <w:tcW w:w="1361" w:type="dxa"/>
            <w:vAlign w:val="center"/>
          </w:tcPr>
          <w:p>
            <w:pPr>
              <w:pStyle w:val="16"/>
            </w:pPr>
            <w:r>
              <w:t>5501.08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4"/>
            </w:pPr>
            <w:r>
              <w:t>54.47</w:t>
            </w:r>
          </w:p>
        </w:tc>
        <w:tc>
          <w:tcPr>
            <w:tcW w:w="1361" w:type="dxa"/>
            <w:vAlign w:val="center"/>
          </w:tcPr>
          <w:p>
            <w:pPr>
              <w:pStyle w:val="14"/>
            </w:pPr>
            <w:r>
              <w:t>43.39</w:t>
            </w:r>
          </w:p>
        </w:tc>
        <w:tc>
          <w:tcPr>
            <w:tcW w:w="1361" w:type="dxa"/>
            <w:vAlign w:val="center"/>
          </w:tcPr>
          <w:p>
            <w:pPr>
              <w:pStyle w:val="14"/>
            </w:pPr>
            <w:r>
              <w:t>11.08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4"/>
            </w:pPr>
            <w:r>
              <w:t>43.39</w:t>
            </w:r>
          </w:p>
        </w:tc>
        <w:tc>
          <w:tcPr>
            <w:tcW w:w="1361" w:type="dxa"/>
            <w:vAlign w:val="center"/>
          </w:tcPr>
          <w:p>
            <w:pPr>
              <w:pStyle w:val="14"/>
            </w:pPr>
            <w:r>
              <w:t>43.39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4"/>
            </w:pPr>
            <w:r>
              <w:t>14.00</w:t>
            </w:r>
          </w:p>
        </w:tc>
        <w:tc>
          <w:tcPr>
            <w:tcW w:w="1361" w:type="dxa"/>
            <w:vAlign w:val="center"/>
          </w:tcPr>
          <w:p>
            <w:pPr>
              <w:pStyle w:val="14"/>
            </w:pPr>
            <w:r>
              <w:t>14.00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4"/>
            </w:pPr>
            <w:r>
              <w:t>29.38</w:t>
            </w:r>
          </w:p>
        </w:tc>
        <w:tc>
          <w:tcPr>
            <w:tcW w:w="1361" w:type="dxa"/>
            <w:vAlign w:val="center"/>
          </w:tcPr>
          <w:p>
            <w:pPr>
              <w:pStyle w:val="14"/>
            </w:pPr>
            <w:r>
              <w:t>29.38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4"/>
            </w:pPr>
            <w:r>
              <w:t>11.08</w:t>
            </w:r>
          </w:p>
        </w:tc>
        <w:tc>
          <w:tcPr>
            <w:tcW w:w="1361" w:type="dxa"/>
            <w:vAlign w:val="center"/>
          </w:tcPr>
          <w:p>
            <w:pPr>
              <w:pStyle w:val="14"/>
            </w:pPr>
          </w:p>
        </w:tc>
        <w:tc>
          <w:tcPr>
            <w:tcW w:w="1361" w:type="dxa"/>
            <w:vAlign w:val="center"/>
          </w:tcPr>
          <w:p>
            <w:pPr>
              <w:pStyle w:val="14"/>
            </w:pPr>
            <w:r>
              <w:t>11.08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4"/>
            </w:pPr>
            <w:r>
              <w:t>11.08</w:t>
            </w:r>
          </w:p>
        </w:tc>
        <w:tc>
          <w:tcPr>
            <w:tcW w:w="1361" w:type="dxa"/>
            <w:vAlign w:val="center"/>
          </w:tcPr>
          <w:p>
            <w:pPr>
              <w:pStyle w:val="14"/>
            </w:pPr>
          </w:p>
        </w:tc>
        <w:tc>
          <w:tcPr>
            <w:tcW w:w="1361" w:type="dxa"/>
            <w:vAlign w:val="center"/>
          </w:tcPr>
          <w:p>
            <w:pPr>
              <w:pStyle w:val="14"/>
            </w:pPr>
            <w:r>
              <w:t>11.08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992" w:type="dxa"/>
            <w:vAlign w:val="center"/>
          </w:tcPr>
          <w:p>
            <w:pPr>
              <w:pStyle w:val="13"/>
            </w:pPr>
            <w:r>
              <w:t>209</w:t>
            </w:r>
          </w:p>
        </w:tc>
        <w:tc>
          <w:tcPr>
            <w:tcW w:w="4535" w:type="dxa"/>
            <w:vAlign w:val="center"/>
          </w:tcPr>
          <w:p>
            <w:pPr>
              <w:pStyle w:val="13"/>
            </w:pPr>
            <w:r>
              <w:t>社会保险基金支出</w:t>
            </w:r>
          </w:p>
        </w:tc>
        <w:tc>
          <w:tcPr>
            <w:tcW w:w="1361" w:type="dxa"/>
            <w:vAlign w:val="center"/>
          </w:tcPr>
          <w:p>
            <w:pPr>
              <w:pStyle w:val="14"/>
            </w:pPr>
            <w:r>
              <w:t>900.00</w:t>
            </w:r>
          </w:p>
        </w:tc>
        <w:tc>
          <w:tcPr>
            <w:tcW w:w="1361" w:type="dxa"/>
            <w:vAlign w:val="center"/>
          </w:tcPr>
          <w:p>
            <w:pPr>
              <w:pStyle w:val="14"/>
            </w:pPr>
          </w:p>
        </w:tc>
        <w:tc>
          <w:tcPr>
            <w:tcW w:w="1361" w:type="dxa"/>
            <w:vAlign w:val="center"/>
          </w:tcPr>
          <w:p>
            <w:pPr>
              <w:pStyle w:val="14"/>
            </w:pPr>
            <w:r>
              <w:t>900.00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992" w:type="dxa"/>
            <w:vAlign w:val="center"/>
          </w:tcPr>
          <w:p>
            <w:pPr>
              <w:pStyle w:val="13"/>
            </w:pPr>
            <w:r>
              <w:t>20912</w:t>
            </w:r>
          </w:p>
        </w:tc>
        <w:tc>
          <w:tcPr>
            <w:tcW w:w="4535" w:type="dxa"/>
            <w:vAlign w:val="center"/>
          </w:tcPr>
          <w:p>
            <w:pPr>
              <w:pStyle w:val="13"/>
            </w:pPr>
            <w:r>
              <w:t>城镇居民基本医疗保险基金支出</w:t>
            </w:r>
          </w:p>
        </w:tc>
        <w:tc>
          <w:tcPr>
            <w:tcW w:w="1361" w:type="dxa"/>
            <w:vAlign w:val="center"/>
          </w:tcPr>
          <w:p>
            <w:pPr>
              <w:pStyle w:val="14"/>
            </w:pPr>
            <w:r>
              <w:t>400.00</w:t>
            </w:r>
          </w:p>
        </w:tc>
        <w:tc>
          <w:tcPr>
            <w:tcW w:w="1361" w:type="dxa"/>
            <w:vAlign w:val="center"/>
          </w:tcPr>
          <w:p>
            <w:pPr>
              <w:pStyle w:val="14"/>
            </w:pPr>
          </w:p>
        </w:tc>
        <w:tc>
          <w:tcPr>
            <w:tcW w:w="1361" w:type="dxa"/>
            <w:vAlign w:val="center"/>
          </w:tcPr>
          <w:p>
            <w:pPr>
              <w:pStyle w:val="14"/>
            </w:pPr>
            <w:r>
              <w:t>400.00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992" w:type="dxa"/>
            <w:vAlign w:val="center"/>
          </w:tcPr>
          <w:p>
            <w:pPr>
              <w:pStyle w:val="13"/>
            </w:pPr>
            <w:r>
              <w:t>2091299</w:t>
            </w:r>
          </w:p>
        </w:tc>
        <w:tc>
          <w:tcPr>
            <w:tcW w:w="4535" w:type="dxa"/>
            <w:vAlign w:val="center"/>
          </w:tcPr>
          <w:p>
            <w:pPr>
              <w:pStyle w:val="13"/>
            </w:pPr>
            <w:r>
              <w:t>其他城镇居民基本医疗保险基金支出</w:t>
            </w:r>
          </w:p>
        </w:tc>
        <w:tc>
          <w:tcPr>
            <w:tcW w:w="1361" w:type="dxa"/>
            <w:vAlign w:val="center"/>
          </w:tcPr>
          <w:p>
            <w:pPr>
              <w:pStyle w:val="14"/>
            </w:pPr>
            <w:r>
              <w:t>400.00</w:t>
            </w:r>
          </w:p>
        </w:tc>
        <w:tc>
          <w:tcPr>
            <w:tcW w:w="1361" w:type="dxa"/>
            <w:vAlign w:val="center"/>
          </w:tcPr>
          <w:p>
            <w:pPr>
              <w:pStyle w:val="14"/>
            </w:pPr>
          </w:p>
        </w:tc>
        <w:tc>
          <w:tcPr>
            <w:tcW w:w="1361" w:type="dxa"/>
            <w:vAlign w:val="center"/>
          </w:tcPr>
          <w:p>
            <w:pPr>
              <w:pStyle w:val="14"/>
            </w:pPr>
            <w:r>
              <w:t>400.00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992" w:type="dxa"/>
            <w:vAlign w:val="center"/>
          </w:tcPr>
          <w:p>
            <w:pPr>
              <w:pStyle w:val="13"/>
            </w:pPr>
            <w:r>
              <w:t>20999</w:t>
            </w:r>
          </w:p>
        </w:tc>
        <w:tc>
          <w:tcPr>
            <w:tcW w:w="4535" w:type="dxa"/>
            <w:vAlign w:val="center"/>
          </w:tcPr>
          <w:p>
            <w:pPr>
              <w:pStyle w:val="13"/>
            </w:pPr>
            <w:r>
              <w:t>其他社会保险基金支出</w:t>
            </w:r>
          </w:p>
        </w:tc>
        <w:tc>
          <w:tcPr>
            <w:tcW w:w="1361" w:type="dxa"/>
            <w:vAlign w:val="center"/>
          </w:tcPr>
          <w:p>
            <w:pPr>
              <w:pStyle w:val="14"/>
            </w:pPr>
            <w:r>
              <w:t>500.00</w:t>
            </w:r>
          </w:p>
        </w:tc>
        <w:tc>
          <w:tcPr>
            <w:tcW w:w="1361" w:type="dxa"/>
            <w:vAlign w:val="center"/>
          </w:tcPr>
          <w:p>
            <w:pPr>
              <w:pStyle w:val="14"/>
            </w:pPr>
          </w:p>
        </w:tc>
        <w:tc>
          <w:tcPr>
            <w:tcW w:w="1361" w:type="dxa"/>
            <w:vAlign w:val="center"/>
          </w:tcPr>
          <w:p>
            <w:pPr>
              <w:pStyle w:val="14"/>
            </w:pPr>
            <w:r>
              <w:t>500.00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4"/>
            </w:pPr>
            <w:r>
              <w:t>4964.11</w:t>
            </w:r>
          </w:p>
        </w:tc>
        <w:tc>
          <w:tcPr>
            <w:tcW w:w="1361" w:type="dxa"/>
            <w:vAlign w:val="center"/>
          </w:tcPr>
          <w:p>
            <w:pPr>
              <w:pStyle w:val="14"/>
            </w:pPr>
            <w:r>
              <w:t>384.11</w:t>
            </w:r>
          </w:p>
        </w:tc>
        <w:tc>
          <w:tcPr>
            <w:tcW w:w="1361" w:type="dxa"/>
            <w:vAlign w:val="center"/>
          </w:tcPr>
          <w:p>
            <w:pPr>
              <w:pStyle w:val="14"/>
            </w:pPr>
            <w:r>
              <w:t>4580.00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4"/>
            </w:pPr>
            <w:r>
              <w:t>28.61</w:t>
            </w:r>
          </w:p>
        </w:tc>
        <w:tc>
          <w:tcPr>
            <w:tcW w:w="1361" w:type="dxa"/>
            <w:vAlign w:val="center"/>
          </w:tcPr>
          <w:p>
            <w:pPr>
              <w:pStyle w:val="14"/>
            </w:pPr>
            <w:r>
              <w:t>28.61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4"/>
            </w:pPr>
            <w:r>
              <w:t>28.61</w:t>
            </w:r>
          </w:p>
        </w:tc>
        <w:tc>
          <w:tcPr>
            <w:tcW w:w="1361" w:type="dxa"/>
            <w:vAlign w:val="center"/>
          </w:tcPr>
          <w:p>
            <w:pPr>
              <w:pStyle w:val="14"/>
            </w:pPr>
            <w:r>
              <w:t>28.61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992" w:type="dxa"/>
            <w:vAlign w:val="center"/>
          </w:tcPr>
          <w:p>
            <w:pPr>
              <w:pStyle w:val="13"/>
            </w:pPr>
            <w:r>
              <w:t>21012</w:t>
            </w:r>
          </w:p>
        </w:tc>
        <w:tc>
          <w:tcPr>
            <w:tcW w:w="4535" w:type="dxa"/>
            <w:vAlign w:val="center"/>
          </w:tcPr>
          <w:p>
            <w:pPr>
              <w:pStyle w:val="13"/>
            </w:pPr>
            <w:r>
              <w:t>财政对基本医疗保险基金的补助</w:t>
            </w:r>
          </w:p>
        </w:tc>
        <w:tc>
          <w:tcPr>
            <w:tcW w:w="1361" w:type="dxa"/>
            <w:vAlign w:val="center"/>
          </w:tcPr>
          <w:p>
            <w:pPr>
              <w:pStyle w:val="14"/>
            </w:pPr>
            <w:r>
              <w:t>4580.00</w:t>
            </w:r>
          </w:p>
        </w:tc>
        <w:tc>
          <w:tcPr>
            <w:tcW w:w="1361" w:type="dxa"/>
            <w:vAlign w:val="center"/>
          </w:tcPr>
          <w:p>
            <w:pPr>
              <w:pStyle w:val="14"/>
            </w:pPr>
          </w:p>
        </w:tc>
        <w:tc>
          <w:tcPr>
            <w:tcW w:w="1361" w:type="dxa"/>
            <w:vAlign w:val="center"/>
          </w:tcPr>
          <w:p>
            <w:pPr>
              <w:pStyle w:val="14"/>
            </w:pPr>
            <w:r>
              <w:t>4580.00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992" w:type="dxa"/>
            <w:vAlign w:val="center"/>
          </w:tcPr>
          <w:p>
            <w:pPr>
              <w:pStyle w:val="13"/>
            </w:pPr>
            <w:r>
              <w:t>2101202</w:t>
            </w:r>
          </w:p>
        </w:tc>
        <w:tc>
          <w:tcPr>
            <w:tcW w:w="4535" w:type="dxa"/>
            <w:vAlign w:val="center"/>
          </w:tcPr>
          <w:p>
            <w:pPr>
              <w:pStyle w:val="13"/>
            </w:pPr>
            <w:r>
              <w:t>财政对城乡居民基本医疗保险基金的补助</w:t>
            </w:r>
          </w:p>
        </w:tc>
        <w:tc>
          <w:tcPr>
            <w:tcW w:w="1361" w:type="dxa"/>
            <w:vAlign w:val="center"/>
          </w:tcPr>
          <w:p>
            <w:pPr>
              <w:pStyle w:val="14"/>
            </w:pPr>
            <w:r>
              <w:t>4580.00</w:t>
            </w:r>
          </w:p>
        </w:tc>
        <w:tc>
          <w:tcPr>
            <w:tcW w:w="1361" w:type="dxa"/>
            <w:vAlign w:val="center"/>
          </w:tcPr>
          <w:p>
            <w:pPr>
              <w:pStyle w:val="14"/>
            </w:pPr>
          </w:p>
        </w:tc>
        <w:tc>
          <w:tcPr>
            <w:tcW w:w="1361" w:type="dxa"/>
            <w:vAlign w:val="center"/>
          </w:tcPr>
          <w:p>
            <w:pPr>
              <w:pStyle w:val="14"/>
            </w:pPr>
            <w:r>
              <w:t>4580.00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992" w:type="dxa"/>
            <w:vAlign w:val="center"/>
          </w:tcPr>
          <w:p>
            <w:pPr>
              <w:pStyle w:val="13"/>
            </w:pPr>
            <w:r>
              <w:t>21015</w:t>
            </w:r>
          </w:p>
        </w:tc>
        <w:tc>
          <w:tcPr>
            <w:tcW w:w="4535" w:type="dxa"/>
            <w:vAlign w:val="center"/>
          </w:tcPr>
          <w:p>
            <w:pPr>
              <w:pStyle w:val="13"/>
            </w:pPr>
            <w:r>
              <w:t>医疗保障管理事务</w:t>
            </w:r>
          </w:p>
        </w:tc>
        <w:tc>
          <w:tcPr>
            <w:tcW w:w="1361" w:type="dxa"/>
            <w:vAlign w:val="center"/>
          </w:tcPr>
          <w:p>
            <w:pPr>
              <w:pStyle w:val="14"/>
            </w:pPr>
            <w:r>
              <w:t>355.50</w:t>
            </w:r>
          </w:p>
        </w:tc>
        <w:tc>
          <w:tcPr>
            <w:tcW w:w="1361" w:type="dxa"/>
            <w:vAlign w:val="center"/>
          </w:tcPr>
          <w:p>
            <w:pPr>
              <w:pStyle w:val="14"/>
            </w:pPr>
            <w:r>
              <w:t>355.50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992" w:type="dxa"/>
            <w:vAlign w:val="center"/>
          </w:tcPr>
          <w:p>
            <w:pPr>
              <w:pStyle w:val="13"/>
            </w:pPr>
            <w:r>
              <w:t>2101550</w:t>
            </w:r>
          </w:p>
        </w:tc>
        <w:tc>
          <w:tcPr>
            <w:tcW w:w="4535" w:type="dxa"/>
            <w:vAlign w:val="center"/>
          </w:tcPr>
          <w:p>
            <w:pPr>
              <w:pStyle w:val="13"/>
            </w:pPr>
            <w:r>
              <w:t>事业运行</w:t>
            </w:r>
          </w:p>
        </w:tc>
        <w:tc>
          <w:tcPr>
            <w:tcW w:w="1361" w:type="dxa"/>
            <w:vAlign w:val="center"/>
          </w:tcPr>
          <w:p>
            <w:pPr>
              <w:pStyle w:val="14"/>
            </w:pPr>
            <w:r>
              <w:t>355.50</w:t>
            </w:r>
          </w:p>
        </w:tc>
        <w:tc>
          <w:tcPr>
            <w:tcW w:w="1361" w:type="dxa"/>
            <w:vAlign w:val="center"/>
          </w:tcPr>
          <w:p>
            <w:pPr>
              <w:pStyle w:val="14"/>
            </w:pPr>
            <w:r>
              <w:t>355.50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4"/>
            </w:pPr>
            <w:r>
              <w:t>36.79</w:t>
            </w:r>
          </w:p>
        </w:tc>
        <w:tc>
          <w:tcPr>
            <w:tcW w:w="1361" w:type="dxa"/>
            <w:vAlign w:val="center"/>
          </w:tcPr>
          <w:p>
            <w:pPr>
              <w:pStyle w:val="14"/>
            </w:pPr>
            <w:r>
              <w:t>36.79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4"/>
            </w:pPr>
            <w:r>
              <w:t>36.79</w:t>
            </w:r>
          </w:p>
        </w:tc>
        <w:tc>
          <w:tcPr>
            <w:tcW w:w="1361" w:type="dxa"/>
            <w:vAlign w:val="center"/>
          </w:tcPr>
          <w:p>
            <w:pPr>
              <w:pStyle w:val="14"/>
            </w:pPr>
            <w:r>
              <w:t>36.79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4"/>
            </w:pPr>
            <w:r>
              <w:t>36.79</w:t>
            </w:r>
          </w:p>
        </w:tc>
        <w:tc>
          <w:tcPr>
            <w:tcW w:w="1361" w:type="dxa"/>
            <w:vAlign w:val="center"/>
          </w:tcPr>
          <w:p>
            <w:pPr>
              <w:pStyle w:val="14"/>
            </w:pPr>
            <w:r>
              <w:t>36.79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4"/>
            </w:pPr>
            <w:r>
              <w:t>10.00</w:t>
            </w:r>
          </w:p>
        </w:tc>
        <w:tc>
          <w:tcPr>
            <w:tcW w:w="1361" w:type="dxa"/>
            <w:vAlign w:val="center"/>
          </w:tcPr>
          <w:p>
            <w:pPr>
              <w:pStyle w:val="14"/>
            </w:pPr>
          </w:p>
        </w:tc>
        <w:tc>
          <w:tcPr>
            <w:tcW w:w="1361" w:type="dxa"/>
            <w:vAlign w:val="center"/>
          </w:tcPr>
          <w:p>
            <w:pPr>
              <w:pStyle w:val="14"/>
            </w:pPr>
            <w:r>
              <w:t>10.00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992" w:type="dxa"/>
            <w:vAlign w:val="center"/>
          </w:tcPr>
          <w:p>
            <w:pPr>
              <w:pStyle w:val="13"/>
            </w:pPr>
            <w:r>
              <w:t>22999</w:t>
            </w:r>
          </w:p>
        </w:tc>
        <w:tc>
          <w:tcPr>
            <w:tcW w:w="4535" w:type="dxa"/>
            <w:vAlign w:val="center"/>
          </w:tcPr>
          <w:p>
            <w:pPr>
              <w:pStyle w:val="13"/>
            </w:pPr>
            <w:r>
              <w:t>其他支出</w:t>
            </w:r>
          </w:p>
        </w:tc>
        <w:tc>
          <w:tcPr>
            <w:tcW w:w="1361" w:type="dxa"/>
            <w:vAlign w:val="center"/>
          </w:tcPr>
          <w:p>
            <w:pPr>
              <w:pStyle w:val="14"/>
            </w:pPr>
            <w:r>
              <w:t>10.00</w:t>
            </w:r>
          </w:p>
        </w:tc>
        <w:tc>
          <w:tcPr>
            <w:tcW w:w="1361" w:type="dxa"/>
            <w:vAlign w:val="center"/>
          </w:tcPr>
          <w:p>
            <w:pPr>
              <w:pStyle w:val="14"/>
            </w:pPr>
          </w:p>
        </w:tc>
        <w:tc>
          <w:tcPr>
            <w:tcW w:w="1361" w:type="dxa"/>
            <w:vAlign w:val="center"/>
          </w:tcPr>
          <w:p>
            <w:pPr>
              <w:pStyle w:val="14"/>
            </w:pPr>
            <w:r>
              <w:t>10.00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992" w:type="dxa"/>
            <w:vAlign w:val="center"/>
          </w:tcPr>
          <w:p>
            <w:pPr>
              <w:pStyle w:val="13"/>
            </w:pPr>
            <w:r>
              <w:t>2299999</w:t>
            </w:r>
          </w:p>
        </w:tc>
        <w:tc>
          <w:tcPr>
            <w:tcW w:w="4535" w:type="dxa"/>
            <w:vAlign w:val="center"/>
          </w:tcPr>
          <w:p>
            <w:pPr>
              <w:pStyle w:val="13"/>
            </w:pPr>
            <w:r>
              <w:t>其他支出</w:t>
            </w:r>
          </w:p>
        </w:tc>
        <w:tc>
          <w:tcPr>
            <w:tcW w:w="1361" w:type="dxa"/>
            <w:vAlign w:val="center"/>
          </w:tcPr>
          <w:p>
            <w:pPr>
              <w:pStyle w:val="14"/>
            </w:pPr>
            <w:r>
              <w:t>10.00</w:t>
            </w:r>
          </w:p>
        </w:tc>
        <w:tc>
          <w:tcPr>
            <w:tcW w:w="1361" w:type="dxa"/>
            <w:vAlign w:val="center"/>
          </w:tcPr>
          <w:p>
            <w:pPr>
              <w:pStyle w:val="14"/>
            </w:pPr>
          </w:p>
        </w:tc>
        <w:tc>
          <w:tcPr>
            <w:tcW w:w="1361" w:type="dxa"/>
            <w:vAlign w:val="center"/>
          </w:tcPr>
          <w:p>
            <w:pPr>
              <w:pStyle w:val="14"/>
            </w:pPr>
            <w:r>
              <w:t>10.00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8"/>
            </w:pPr>
            <w:r>
              <w:t>365003石家庄市鹿泉区医疗保险管理中心</w:t>
            </w:r>
          </w:p>
        </w:tc>
        <w:tc>
          <w:tcPr>
            <w:tcW w:w="3402" w:type="dxa"/>
            <w:tcBorders>
              <w:top w:val="single" w:color="FFFFFF" w:sz="6" w:space="0"/>
              <w:left w:val="single" w:color="FFFFFF" w:sz="6" w:space="0"/>
              <w:right w:val="single" w:color="FFFFFF" w:sz="6" w:space="0"/>
            </w:tcBorders>
            <w:vAlign w:val="center"/>
          </w:tcPr>
          <w:p>
            <w:pPr>
              <w:pStyle w:val="9"/>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3402" w:type="dxa"/>
            <w:vAlign w:val="center"/>
          </w:tcPr>
          <w:p>
            <w:pPr>
              <w:pStyle w:val="13"/>
            </w:pPr>
            <w:r>
              <w:t>一、一般公共预算拨款</w:t>
            </w:r>
          </w:p>
        </w:tc>
        <w:tc>
          <w:tcPr>
            <w:tcW w:w="1474" w:type="dxa"/>
            <w:vAlign w:val="center"/>
          </w:tcPr>
          <w:p>
            <w:pPr>
              <w:pStyle w:val="14"/>
            </w:pPr>
            <w:r>
              <w:t>5965.37</w:t>
            </w:r>
          </w:p>
        </w:tc>
        <w:tc>
          <w:tcPr>
            <w:tcW w:w="3402" w:type="dxa"/>
            <w:vAlign w:val="center"/>
          </w:tcPr>
          <w:p>
            <w:pPr>
              <w:pStyle w:val="13"/>
            </w:pPr>
            <w:r>
              <w:t>一、一般公共服务支出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3402" w:type="dxa"/>
            <w:vAlign w:val="center"/>
          </w:tcPr>
          <w:p>
            <w:pPr>
              <w:pStyle w:val="13"/>
            </w:pPr>
            <w:r>
              <w:t>二、政府性基金预算拨款</w:t>
            </w:r>
          </w:p>
        </w:tc>
        <w:tc>
          <w:tcPr>
            <w:tcW w:w="1474" w:type="dxa"/>
            <w:vAlign w:val="center"/>
          </w:tcPr>
          <w:p>
            <w:pPr>
              <w:pStyle w:val="14"/>
            </w:pPr>
          </w:p>
        </w:tc>
        <w:tc>
          <w:tcPr>
            <w:tcW w:w="3402" w:type="dxa"/>
            <w:vAlign w:val="center"/>
          </w:tcPr>
          <w:p>
            <w:pPr>
              <w:pStyle w:val="13"/>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3402" w:type="dxa"/>
            <w:vAlign w:val="center"/>
          </w:tcPr>
          <w:p>
            <w:pPr>
              <w:pStyle w:val="13"/>
            </w:pPr>
            <w:r>
              <w:t>三、国有资本经营预算拨款</w:t>
            </w:r>
          </w:p>
        </w:tc>
        <w:tc>
          <w:tcPr>
            <w:tcW w:w="1474" w:type="dxa"/>
            <w:vAlign w:val="center"/>
          </w:tcPr>
          <w:p>
            <w:pPr>
              <w:pStyle w:val="14"/>
            </w:pPr>
          </w:p>
        </w:tc>
        <w:tc>
          <w:tcPr>
            <w:tcW w:w="3402" w:type="dxa"/>
            <w:vAlign w:val="center"/>
          </w:tcPr>
          <w:p>
            <w:pPr>
              <w:pStyle w:val="13"/>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八、社会保障和就业支出</w:t>
            </w:r>
          </w:p>
        </w:tc>
        <w:tc>
          <w:tcPr>
            <w:tcW w:w="1474" w:type="dxa"/>
            <w:vAlign w:val="center"/>
          </w:tcPr>
          <w:p>
            <w:pPr>
              <w:pStyle w:val="14"/>
            </w:pPr>
            <w:r>
              <w:t>54.47</w:t>
            </w:r>
          </w:p>
        </w:tc>
        <w:tc>
          <w:tcPr>
            <w:tcW w:w="1474" w:type="dxa"/>
            <w:vAlign w:val="center"/>
          </w:tcPr>
          <w:p>
            <w:pPr>
              <w:pStyle w:val="14"/>
            </w:pPr>
            <w:r>
              <w:t>54.47</w:t>
            </w: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九、社会保险基金支出</w:t>
            </w:r>
          </w:p>
        </w:tc>
        <w:tc>
          <w:tcPr>
            <w:tcW w:w="1474" w:type="dxa"/>
            <w:vAlign w:val="center"/>
          </w:tcPr>
          <w:p>
            <w:pPr>
              <w:pStyle w:val="14"/>
            </w:pPr>
            <w:r>
              <w:t>900.00</w:t>
            </w:r>
          </w:p>
        </w:tc>
        <w:tc>
          <w:tcPr>
            <w:tcW w:w="1474" w:type="dxa"/>
            <w:vAlign w:val="center"/>
          </w:tcPr>
          <w:p>
            <w:pPr>
              <w:pStyle w:val="14"/>
            </w:pPr>
            <w:r>
              <w:t>900.00</w:t>
            </w: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十、卫生健康支出</w:t>
            </w:r>
          </w:p>
        </w:tc>
        <w:tc>
          <w:tcPr>
            <w:tcW w:w="1474" w:type="dxa"/>
            <w:vAlign w:val="center"/>
          </w:tcPr>
          <w:p>
            <w:pPr>
              <w:pStyle w:val="14"/>
            </w:pPr>
            <w:r>
              <w:t>4964.11</w:t>
            </w:r>
          </w:p>
        </w:tc>
        <w:tc>
          <w:tcPr>
            <w:tcW w:w="1474" w:type="dxa"/>
            <w:vAlign w:val="center"/>
          </w:tcPr>
          <w:p>
            <w:pPr>
              <w:pStyle w:val="14"/>
            </w:pPr>
            <w:r>
              <w:t>4964.11</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二十、住房保障支出</w:t>
            </w:r>
          </w:p>
        </w:tc>
        <w:tc>
          <w:tcPr>
            <w:tcW w:w="1474" w:type="dxa"/>
            <w:vAlign w:val="center"/>
          </w:tcPr>
          <w:p>
            <w:pPr>
              <w:pStyle w:val="14"/>
            </w:pPr>
            <w:r>
              <w:t>36.79</w:t>
            </w:r>
          </w:p>
        </w:tc>
        <w:tc>
          <w:tcPr>
            <w:tcW w:w="1474" w:type="dxa"/>
            <w:vAlign w:val="center"/>
          </w:tcPr>
          <w:p>
            <w:pPr>
              <w:pStyle w:val="14"/>
            </w:pPr>
            <w:r>
              <w:t>36.79</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二十五、其他支出</w:t>
            </w:r>
          </w:p>
        </w:tc>
        <w:tc>
          <w:tcPr>
            <w:tcW w:w="1474" w:type="dxa"/>
            <w:vAlign w:val="center"/>
          </w:tcPr>
          <w:p>
            <w:pPr>
              <w:pStyle w:val="14"/>
            </w:pPr>
            <w:r>
              <w:t>10.00</w:t>
            </w:r>
          </w:p>
        </w:tc>
        <w:tc>
          <w:tcPr>
            <w:tcW w:w="1474" w:type="dxa"/>
            <w:vAlign w:val="center"/>
          </w:tcPr>
          <w:p>
            <w:pPr>
              <w:pStyle w:val="14"/>
            </w:pPr>
            <w:r>
              <w:t>10.00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3402" w:type="dxa"/>
            <w:vAlign w:val="center"/>
          </w:tcPr>
          <w:p>
            <w:pPr>
              <w:pStyle w:val="15"/>
            </w:pPr>
            <w:r>
              <w:t>本年收入合计</w:t>
            </w:r>
          </w:p>
        </w:tc>
        <w:tc>
          <w:tcPr>
            <w:tcW w:w="1474" w:type="dxa"/>
            <w:vAlign w:val="center"/>
          </w:tcPr>
          <w:p>
            <w:pPr>
              <w:pStyle w:val="16"/>
            </w:pPr>
            <w:r>
              <w:t>5965.37</w:t>
            </w:r>
          </w:p>
        </w:tc>
        <w:tc>
          <w:tcPr>
            <w:tcW w:w="3402" w:type="dxa"/>
            <w:vAlign w:val="center"/>
          </w:tcPr>
          <w:p>
            <w:pPr>
              <w:pStyle w:val="15"/>
            </w:pPr>
            <w:r>
              <w:t>本年支出合计</w:t>
            </w:r>
          </w:p>
        </w:tc>
        <w:tc>
          <w:tcPr>
            <w:tcW w:w="1474" w:type="dxa"/>
            <w:vAlign w:val="center"/>
          </w:tcPr>
          <w:p>
            <w:pPr>
              <w:pStyle w:val="16"/>
            </w:pPr>
            <w:r>
              <w:t>5965.37</w:t>
            </w:r>
          </w:p>
        </w:tc>
        <w:tc>
          <w:tcPr>
            <w:tcW w:w="1474" w:type="dxa"/>
            <w:vAlign w:val="center"/>
          </w:tcPr>
          <w:p>
            <w:pPr>
              <w:pStyle w:val="16"/>
            </w:pPr>
            <w:r>
              <w:t>5965.37</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3402" w:type="dxa"/>
            <w:vAlign w:val="center"/>
          </w:tcPr>
          <w:p>
            <w:pPr>
              <w:pStyle w:val="13"/>
            </w:pPr>
            <w:r>
              <w:t>年初财政拨款结转和结余</w:t>
            </w:r>
          </w:p>
        </w:tc>
        <w:tc>
          <w:tcPr>
            <w:tcW w:w="1474" w:type="dxa"/>
            <w:vAlign w:val="center"/>
          </w:tcPr>
          <w:p>
            <w:pPr>
              <w:pStyle w:val="14"/>
            </w:pPr>
          </w:p>
        </w:tc>
        <w:tc>
          <w:tcPr>
            <w:tcW w:w="3402" w:type="dxa"/>
            <w:vAlign w:val="center"/>
          </w:tcPr>
          <w:p>
            <w:pPr>
              <w:pStyle w:val="13"/>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3402" w:type="dxa"/>
            <w:vAlign w:val="center"/>
          </w:tcPr>
          <w:p>
            <w:pPr>
              <w:pStyle w:val="13"/>
            </w:pPr>
            <w:r>
              <w:t>一、一般公共预算拨款</w:t>
            </w:r>
          </w:p>
        </w:tc>
        <w:tc>
          <w:tcPr>
            <w:tcW w:w="1474" w:type="dxa"/>
            <w:vAlign w:val="center"/>
          </w:tcPr>
          <w:p>
            <w:pPr>
              <w:pStyle w:val="14"/>
            </w:pPr>
          </w:p>
        </w:tc>
        <w:tc>
          <w:tcPr>
            <w:tcW w:w="3402" w:type="dxa"/>
            <w:vAlign w:val="center"/>
          </w:tcPr>
          <w:p>
            <w:pPr>
              <w:pStyle w:val="13"/>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34</w:t>
            </w:r>
          </w:p>
        </w:tc>
        <w:tc>
          <w:tcPr>
            <w:tcW w:w="3402" w:type="dxa"/>
            <w:vAlign w:val="center"/>
          </w:tcPr>
          <w:p>
            <w:pPr>
              <w:pStyle w:val="13"/>
            </w:pPr>
            <w:r>
              <w:t>二、政府性基金预算拨款</w:t>
            </w:r>
          </w:p>
        </w:tc>
        <w:tc>
          <w:tcPr>
            <w:tcW w:w="1474" w:type="dxa"/>
            <w:vAlign w:val="center"/>
          </w:tcPr>
          <w:p>
            <w:pPr>
              <w:pStyle w:val="14"/>
            </w:pPr>
          </w:p>
        </w:tc>
        <w:tc>
          <w:tcPr>
            <w:tcW w:w="3402" w:type="dxa"/>
            <w:vAlign w:val="center"/>
          </w:tcPr>
          <w:p>
            <w:pPr>
              <w:pStyle w:val="13"/>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35</w:t>
            </w:r>
          </w:p>
        </w:tc>
        <w:tc>
          <w:tcPr>
            <w:tcW w:w="3402" w:type="dxa"/>
            <w:vAlign w:val="center"/>
          </w:tcPr>
          <w:p>
            <w:pPr>
              <w:pStyle w:val="13"/>
            </w:pPr>
            <w:r>
              <w:t>三、国有资本经营预算拨款</w:t>
            </w:r>
          </w:p>
        </w:tc>
        <w:tc>
          <w:tcPr>
            <w:tcW w:w="1474" w:type="dxa"/>
            <w:vAlign w:val="center"/>
          </w:tcPr>
          <w:p>
            <w:pPr>
              <w:pStyle w:val="14"/>
            </w:pPr>
          </w:p>
        </w:tc>
        <w:tc>
          <w:tcPr>
            <w:tcW w:w="3402" w:type="dxa"/>
            <w:vAlign w:val="center"/>
          </w:tcPr>
          <w:p>
            <w:pPr>
              <w:pStyle w:val="13"/>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36</w:t>
            </w:r>
          </w:p>
        </w:tc>
        <w:tc>
          <w:tcPr>
            <w:tcW w:w="3402" w:type="dxa"/>
            <w:vAlign w:val="center"/>
          </w:tcPr>
          <w:p>
            <w:pPr>
              <w:pStyle w:val="15"/>
            </w:pPr>
            <w:r>
              <w:t>收入总计</w:t>
            </w:r>
          </w:p>
        </w:tc>
        <w:tc>
          <w:tcPr>
            <w:tcW w:w="1474" w:type="dxa"/>
            <w:vAlign w:val="center"/>
          </w:tcPr>
          <w:p>
            <w:pPr>
              <w:pStyle w:val="16"/>
            </w:pPr>
            <w:r>
              <w:t>5965.37</w:t>
            </w:r>
          </w:p>
        </w:tc>
        <w:tc>
          <w:tcPr>
            <w:tcW w:w="3402" w:type="dxa"/>
            <w:vAlign w:val="center"/>
          </w:tcPr>
          <w:p>
            <w:pPr>
              <w:pStyle w:val="15"/>
            </w:pPr>
            <w:r>
              <w:t>支出总计</w:t>
            </w:r>
          </w:p>
        </w:tc>
        <w:tc>
          <w:tcPr>
            <w:tcW w:w="1474" w:type="dxa"/>
            <w:vAlign w:val="center"/>
          </w:tcPr>
          <w:p>
            <w:pPr>
              <w:pStyle w:val="16"/>
            </w:pPr>
            <w:r>
              <w:t>5965.37</w:t>
            </w:r>
          </w:p>
        </w:tc>
        <w:tc>
          <w:tcPr>
            <w:tcW w:w="1474" w:type="dxa"/>
            <w:vAlign w:val="center"/>
          </w:tcPr>
          <w:p>
            <w:pPr>
              <w:pStyle w:val="16"/>
            </w:pPr>
            <w:r>
              <w:t>5965.37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365003石家庄市鹿泉区医疗保险管理中心</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5965.37</w:t>
            </w:r>
          </w:p>
        </w:tc>
        <w:tc>
          <w:tcPr>
            <w:tcW w:w="2551" w:type="dxa"/>
            <w:vAlign w:val="center"/>
          </w:tcPr>
          <w:p>
            <w:pPr>
              <w:pStyle w:val="16"/>
            </w:pPr>
            <w:r>
              <w:t>464.29</w:t>
            </w:r>
          </w:p>
        </w:tc>
        <w:tc>
          <w:tcPr>
            <w:tcW w:w="2551" w:type="dxa"/>
            <w:vAlign w:val="center"/>
          </w:tcPr>
          <w:p>
            <w:pPr>
              <w:pStyle w:val="16"/>
            </w:pPr>
            <w:r>
              <w:t>5501.08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4"/>
            </w:pPr>
            <w:r>
              <w:t>54.47</w:t>
            </w:r>
          </w:p>
        </w:tc>
        <w:tc>
          <w:tcPr>
            <w:tcW w:w="2551" w:type="dxa"/>
            <w:vAlign w:val="center"/>
          </w:tcPr>
          <w:p>
            <w:pPr>
              <w:pStyle w:val="14"/>
            </w:pPr>
            <w:r>
              <w:t>43.39</w:t>
            </w:r>
          </w:p>
        </w:tc>
        <w:tc>
          <w:tcPr>
            <w:tcW w:w="2551" w:type="dxa"/>
            <w:vAlign w:val="center"/>
          </w:tcPr>
          <w:p>
            <w:pPr>
              <w:pStyle w:val="14"/>
            </w:pPr>
            <w:r>
              <w:t>11.08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4"/>
            </w:pPr>
            <w:r>
              <w:t>43.39</w:t>
            </w:r>
          </w:p>
        </w:tc>
        <w:tc>
          <w:tcPr>
            <w:tcW w:w="2551" w:type="dxa"/>
            <w:vAlign w:val="center"/>
          </w:tcPr>
          <w:p>
            <w:pPr>
              <w:pStyle w:val="14"/>
            </w:pPr>
            <w:r>
              <w:t>43.39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4"/>
            </w:pPr>
            <w:r>
              <w:t>14.00</w:t>
            </w:r>
          </w:p>
        </w:tc>
        <w:tc>
          <w:tcPr>
            <w:tcW w:w="2551" w:type="dxa"/>
            <w:vAlign w:val="center"/>
          </w:tcPr>
          <w:p>
            <w:pPr>
              <w:pStyle w:val="14"/>
            </w:pPr>
            <w:r>
              <w:t>14.00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4"/>
            </w:pPr>
            <w:r>
              <w:t>29.38</w:t>
            </w:r>
          </w:p>
        </w:tc>
        <w:tc>
          <w:tcPr>
            <w:tcW w:w="2551" w:type="dxa"/>
            <w:vAlign w:val="center"/>
          </w:tcPr>
          <w:p>
            <w:pPr>
              <w:pStyle w:val="14"/>
            </w:pPr>
            <w:r>
              <w:t>29.38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4"/>
            </w:pPr>
            <w:r>
              <w:t>11.08</w:t>
            </w:r>
          </w:p>
        </w:tc>
        <w:tc>
          <w:tcPr>
            <w:tcW w:w="2551" w:type="dxa"/>
            <w:vAlign w:val="center"/>
          </w:tcPr>
          <w:p>
            <w:pPr>
              <w:pStyle w:val="14"/>
            </w:pPr>
          </w:p>
        </w:tc>
        <w:tc>
          <w:tcPr>
            <w:tcW w:w="2551" w:type="dxa"/>
            <w:vAlign w:val="center"/>
          </w:tcPr>
          <w:p>
            <w:pPr>
              <w:pStyle w:val="14"/>
            </w:pPr>
            <w:r>
              <w:t>11.08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4"/>
            </w:pPr>
            <w:r>
              <w:t>11.08</w:t>
            </w:r>
          </w:p>
        </w:tc>
        <w:tc>
          <w:tcPr>
            <w:tcW w:w="2551" w:type="dxa"/>
            <w:vAlign w:val="center"/>
          </w:tcPr>
          <w:p>
            <w:pPr>
              <w:pStyle w:val="14"/>
            </w:pPr>
          </w:p>
        </w:tc>
        <w:tc>
          <w:tcPr>
            <w:tcW w:w="2551" w:type="dxa"/>
            <w:vAlign w:val="center"/>
          </w:tcPr>
          <w:p>
            <w:pPr>
              <w:pStyle w:val="14"/>
            </w:pPr>
            <w:r>
              <w:t>11.08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center"/>
          </w:tcPr>
          <w:p>
            <w:pPr>
              <w:pStyle w:val="13"/>
            </w:pPr>
            <w:r>
              <w:t>209</w:t>
            </w:r>
          </w:p>
        </w:tc>
        <w:tc>
          <w:tcPr>
            <w:tcW w:w="4535" w:type="dxa"/>
            <w:vAlign w:val="center"/>
          </w:tcPr>
          <w:p>
            <w:pPr>
              <w:pStyle w:val="13"/>
            </w:pPr>
            <w:r>
              <w:t>社会保险基金支出</w:t>
            </w:r>
          </w:p>
        </w:tc>
        <w:tc>
          <w:tcPr>
            <w:tcW w:w="2551" w:type="dxa"/>
            <w:vAlign w:val="center"/>
          </w:tcPr>
          <w:p>
            <w:pPr>
              <w:pStyle w:val="14"/>
            </w:pPr>
            <w:r>
              <w:t>900.00</w:t>
            </w:r>
          </w:p>
        </w:tc>
        <w:tc>
          <w:tcPr>
            <w:tcW w:w="2551" w:type="dxa"/>
            <w:vAlign w:val="center"/>
          </w:tcPr>
          <w:p>
            <w:pPr>
              <w:pStyle w:val="14"/>
            </w:pPr>
          </w:p>
        </w:tc>
        <w:tc>
          <w:tcPr>
            <w:tcW w:w="2551" w:type="dxa"/>
            <w:vAlign w:val="center"/>
          </w:tcPr>
          <w:p>
            <w:pPr>
              <w:pStyle w:val="14"/>
            </w:pPr>
            <w:r>
              <w:t>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center"/>
          </w:tcPr>
          <w:p>
            <w:pPr>
              <w:pStyle w:val="13"/>
            </w:pPr>
            <w:r>
              <w:t>20912</w:t>
            </w:r>
          </w:p>
        </w:tc>
        <w:tc>
          <w:tcPr>
            <w:tcW w:w="4535" w:type="dxa"/>
            <w:vAlign w:val="center"/>
          </w:tcPr>
          <w:p>
            <w:pPr>
              <w:pStyle w:val="13"/>
            </w:pPr>
            <w:r>
              <w:t>城镇居民基本医疗保险基金支出</w:t>
            </w:r>
          </w:p>
        </w:tc>
        <w:tc>
          <w:tcPr>
            <w:tcW w:w="2551" w:type="dxa"/>
            <w:vAlign w:val="center"/>
          </w:tcPr>
          <w:p>
            <w:pPr>
              <w:pStyle w:val="14"/>
            </w:pPr>
            <w:r>
              <w:t>400.00</w:t>
            </w:r>
          </w:p>
        </w:tc>
        <w:tc>
          <w:tcPr>
            <w:tcW w:w="2551" w:type="dxa"/>
            <w:vAlign w:val="center"/>
          </w:tcPr>
          <w:p>
            <w:pPr>
              <w:pStyle w:val="14"/>
            </w:pPr>
          </w:p>
        </w:tc>
        <w:tc>
          <w:tcPr>
            <w:tcW w:w="2551" w:type="dxa"/>
            <w:vAlign w:val="center"/>
          </w:tcPr>
          <w:p>
            <w:pPr>
              <w:pStyle w:val="14"/>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center"/>
          </w:tcPr>
          <w:p>
            <w:pPr>
              <w:pStyle w:val="13"/>
            </w:pPr>
            <w:r>
              <w:t>2091299</w:t>
            </w:r>
          </w:p>
        </w:tc>
        <w:tc>
          <w:tcPr>
            <w:tcW w:w="4535" w:type="dxa"/>
            <w:vAlign w:val="center"/>
          </w:tcPr>
          <w:p>
            <w:pPr>
              <w:pStyle w:val="13"/>
            </w:pPr>
            <w:r>
              <w:t>其他城镇居民基本医疗保险基金支出</w:t>
            </w:r>
          </w:p>
        </w:tc>
        <w:tc>
          <w:tcPr>
            <w:tcW w:w="2551" w:type="dxa"/>
            <w:vAlign w:val="center"/>
          </w:tcPr>
          <w:p>
            <w:pPr>
              <w:pStyle w:val="14"/>
            </w:pPr>
            <w:r>
              <w:t>400.00</w:t>
            </w:r>
          </w:p>
        </w:tc>
        <w:tc>
          <w:tcPr>
            <w:tcW w:w="2551" w:type="dxa"/>
            <w:vAlign w:val="center"/>
          </w:tcPr>
          <w:p>
            <w:pPr>
              <w:pStyle w:val="14"/>
            </w:pPr>
          </w:p>
        </w:tc>
        <w:tc>
          <w:tcPr>
            <w:tcW w:w="2551" w:type="dxa"/>
            <w:vAlign w:val="center"/>
          </w:tcPr>
          <w:p>
            <w:pPr>
              <w:pStyle w:val="14"/>
            </w:pPr>
            <w:r>
              <w:t>400.00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center"/>
          </w:tcPr>
          <w:p>
            <w:pPr>
              <w:pStyle w:val="13"/>
            </w:pPr>
            <w:r>
              <w:t>20999</w:t>
            </w:r>
          </w:p>
        </w:tc>
        <w:tc>
          <w:tcPr>
            <w:tcW w:w="4535" w:type="dxa"/>
            <w:vAlign w:val="center"/>
          </w:tcPr>
          <w:p>
            <w:pPr>
              <w:pStyle w:val="13"/>
            </w:pPr>
            <w:r>
              <w:t>其他社会保险基金支出</w:t>
            </w:r>
          </w:p>
        </w:tc>
        <w:tc>
          <w:tcPr>
            <w:tcW w:w="2551" w:type="dxa"/>
            <w:vAlign w:val="center"/>
          </w:tcPr>
          <w:p>
            <w:pPr>
              <w:pStyle w:val="14"/>
            </w:pPr>
            <w:r>
              <w:t>500.00</w:t>
            </w:r>
          </w:p>
        </w:tc>
        <w:tc>
          <w:tcPr>
            <w:tcW w:w="2551" w:type="dxa"/>
            <w:vAlign w:val="center"/>
          </w:tcPr>
          <w:p>
            <w:pPr>
              <w:pStyle w:val="14"/>
            </w:pPr>
          </w:p>
        </w:tc>
        <w:tc>
          <w:tcPr>
            <w:tcW w:w="2551" w:type="dxa"/>
            <w:vAlign w:val="center"/>
          </w:tcPr>
          <w:p>
            <w:pPr>
              <w:pStyle w:val="14"/>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4"/>
            </w:pPr>
            <w:r>
              <w:t>4964.11</w:t>
            </w:r>
          </w:p>
        </w:tc>
        <w:tc>
          <w:tcPr>
            <w:tcW w:w="2551" w:type="dxa"/>
            <w:vAlign w:val="center"/>
          </w:tcPr>
          <w:p>
            <w:pPr>
              <w:pStyle w:val="14"/>
            </w:pPr>
            <w:r>
              <w:t>384.11</w:t>
            </w:r>
          </w:p>
        </w:tc>
        <w:tc>
          <w:tcPr>
            <w:tcW w:w="2551" w:type="dxa"/>
            <w:vAlign w:val="center"/>
          </w:tcPr>
          <w:p>
            <w:pPr>
              <w:pStyle w:val="14"/>
            </w:pPr>
            <w:r>
              <w:t>4580.00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4"/>
            </w:pPr>
            <w:r>
              <w:t>28.61</w:t>
            </w:r>
          </w:p>
        </w:tc>
        <w:tc>
          <w:tcPr>
            <w:tcW w:w="2551" w:type="dxa"/>
            <w:vAlign w:val="center"/>
          </w:tcPr>
          <w:p>
            <w:pPr>
              <w:pStyle w:val="14"/>
            </w:pPr>
            <w:r>
              <w:t>28.61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4"/>
            </w:pPr>
            <w:r>
              <w:t>28.61</w:t>
            </w:r>
          </w:p>
        </w:tc>
        <w:tc>
          <w:tcPr>
            <w:tcW w:w="2551" w:type="dxa"/>
            <w:vAlign w:val="center"/>
          </w:tcPr>
          <w:p>
            <w:pPr>
              <w:pStyle w:val="14"/>
            </w:pPr>
            <w:r>
              <w:t>28.61</w:t>
            </w:r>
          </w:p>
        </w:tc>
        <w:tc>
          <w:tcPr>
            <w:tcW w:w="255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1191" w:type="dxa"/>
            <w:vAlign w:val="center"/>
          </w:tcPr>
          <w:p>
            <w:pPr>
              <w:pStyle w:val="13"/>
            </w:pPr>
            <w:r>
              <w:t>21012</w:t>
            </w:r>
          </w:p>
        </w:tc>
        <w:tc>
          <w:tcPr>
            <w:tcW w:w="4535" w:type="dxa"/>
            <w:vAlign w:val="center"/>
          </w:tcPr>
          <w:p>
            <w:pPr>
              <w:pStyle w:val="13"/>
            </w:pPr>
            <w:r>
              <w:t>财政对基本医疗保险基金的补助</w:t>
            </w:r>
          </w:p>
        </w:tc>
        <w:tc>
          <w:tcPr>
            <w:tcW w:w="2551" w:type="dxa"/>
            <w:vAlign w:val="center"/>
          </w:tcPr>
          <w:p>
            <w:pPr>
              <w:pStyle w:val="14"/>
            </w:pPr>
            <w:r>
              <w:t>4580.00</w:t>
            </w:r>
          </w:p>
        </w:tc>
        <w:tc>
          <w:tcPr>
            <w:tcW w:w="2551" w:type="dxa"/>
            <w:vAlign w:val="center"/>
          </w:tcPr>
          <w:p>
            <w:pPr>
              <w:pStyle w:val="14"/>
            </w:pPr>
          </w:p>
        </w:tc>
        <w:tc>
          <w:tcPr>
            <w:tcW w:w="2551" w:type="dxa"/>
            <w:vAlign w:val="center"/>
          </w:tcPr>
          <w:p>
            <w:pPr>
              <w:pStyle w:val="14"/>
            </w:pPr>
            <w:r>
              <w:t>4580.00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1191" w:type="dxa"/>
            <w:vAlign w:val="center"/>
          </w:tcPr>
          <w:p>
            <w:pPr>
              <w:pStyle w:val="13"/>
            </w:pPr>
            <w:r>
              <w:t>2101202</w:t>
            </w:r>
          </w:p>
        </w:tc>
        <w:tc>
          <w:tcPr>
            <w:tcW w:w="4535" w:type="dxa"/>
            <w:vAlign w:val="center"/>
          </w:tcPr>
          <w:p>
            <w:pPr>
              <w:pStyle w:val="13"/>
            </w:pPr>
            <w:r>
              <w:t>财政对城乡居民基本医疗保险基金的补助</w:t>
            </w:r>
          </w:p>
        </w:tc>
        <w:tc>
          <w:tcPr>
            <w:tcW w:w="2551" w:type="dxa"/>
            <w:vAlign w:val="center"/>
          </w:tcPr>
          <w:p>
            <w:pPr>
              <w:pStyle w:val="14"/>
            </w:pPr>
            <w:r>
              <w:t>4580.00</w:t>
            </w:r>
          </w:p>
        </w:tc>
        <w:tc>
          <w:tcPr>
            <w:tcW w:w="2551" w:type="dxa"/>
            <w:vAlign w:val="center"/>
          </w:tcPr>
          <w:p>
            <w:pPr>
              <w:pStyle w:val="14"/>
            </w:pPr>
          </w:p>
        </w:tc>
        <w:tc>
          <w:tcPr>
            <w:tcW w:w="2551" w:type="dxa"/>
            <w:vAlign w:val="center"/>
          </w:tcPr>
          <w:p>
            <w:pPr>
              <w:pStyle w:val="14"/>
            </w:pPr>
            <w:r>
              <w:t>4580.00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1191" w:type="dxa"/>
            <w:vAlign w:val="center"/>
          </w:tcPr>
          <w:p>
            <w:pPr>
              <w:pStyle w:val="13"/>
            </w:pPr>
            <w:r>
              <w:t>21015</w:t>
            </w:r>
          </w:p>
        </w:tc>
        <w:tc>
          <w:tcPr>
            <w:tcW w:w="4535" w:type="dxa"/>
            <w:vAlign w:val="center"/>
          </w:tcPr>
          <w:p>
            <w:pPr>
              <w:pStyle w:val="13"/>
            </w:pPr>
            <w:r>
              <w:t>医疗保障管理事务</w:t>
            </w:r>
          </w:p>
        </w:tc>
        <w:tc>
          <w:tcPr>
            <w:tcW w:w="2551" w:type="dxa"/>
            <w:vAlign w:val="center"/>
          </w:tcPr>
          <w:p>
            <w:pPr>
              <w:pStyle w:val="14"/>
            </w:pPr>
            <w:r>
              <w:t>355.50</w:t>
            </w:r>
          </w:p>
        </w:tc>
        <w:tc>
          <w:tcPr>
            <w:tcW w:w="2551" w:type="dxa"/>
            <w:vAlign w:val="center"/>
          </w:tcPr>
          <w:p>
            <w:pPr>
              <w:pStyle w:val="14"/>
            </w:pPr>
            <w:r>
              <w:t>355.50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1191" w:type="dxa"/>
            <w:vAlign w:val="center"/>
          </w:tcPr>
          <w:p>
            <w:pPr>
              <w:pStyle w:val="13"/>
            </w:pPr>
            <w:r>
              <w:t>2101550</w:t>
            </w:r>
          </w:p>
        </w:tc>
        <w:tc>
          <w:tcPr>
            <w:tcW w:w="4535" w:type="dxa"/>
            <w:vAlign w:val="center"/>
          </w:tcPr>
          <w:p>
            <w:pPr>
              <w:pStyle w:val="13"/>
            </w:pPr>
            <w:r>
              <w:t>事业运行</w:t>
            </w:r>
          </w:p>
        </w:tc>
        <w:tc>
          <w:tcPr>
            <w:tcW w:w="2551" w:type="dxa"/>
            <w:vAlign w:val="center"/>
          </w:tcPr>
          <w:p>
            <w:pPr>
              <w:pStyle w:val="14"/>
            </w:pPr>
            <w:r>
              <w:t>355.50</w:t>
            </w:r>
          </w:p>
        </w:tc>
        <w:tc>
          <w:tcPr>
            <w:tcW w:w="2551" w:type="dxa"/>
            <w:vAlign w:val="center"/>
          </w:tcPr>
          <w:p>
            <w:pPr>
              <w:pStyle w:val="14"/>
            </w:pPr>
            <w:r>
              <w:t>355.50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4"/>
            </w:pPr>
            <w:r>
              <w:t>36.79</w:t>
            </w:r>
          </w:p>
        </w:tc>
        <w:tc>
          <w:tcPr>
            <w:tcW w:w="2551" w:type="dxa"/>
            <w:vAlign w:val="center"/>
          </w:tcPr>
          <w:p>
            <w:pPr>
              <w:pStyle w:val="14"/>
            </w:pPr>
            <w:r>
              <w:t>36.79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4"/>
            </w:pPr>
            <w:r>
              <w:t>36.79</w:t>
            </w:r>
          </w:p>
        </w:tc>
        <w:tc>
          <w:tcPr>
            <w:tcW w:w="2551" w:type="dxa"/>
            <w:vAlign w:val="center"/>
          </w:tcPr>
          <w:p>
            <w:pPr>
              <w:pStyle w:val="14"/>
            </w:pPr>
            <w:r>
              <w:t>36.79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4"/>
            </w:pPr>
            <w:r>
              <w:t>36.79</w:t>
            </w:r>
          </w:p>
        </w:tc>
        <w:tc>
          <w:tcPr>
            <w:tcW w:w="2551" w:type="dxa"/>
            <w:vAlign w:val="center"/>
          </w:tcPr>
          <w:p>
            <w:pPr>
              <w:pStyle w:val="14"/>
            </w:pPr>
            <w:r>
              <w:t>36.79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4"/>
            </w:pPr>
            <w:r>
              <w:t>10.00</w:t>
            </w:r>
          </w:p>
        </w:tc>
        <w:tc>
          <w:tcPr>
            <w:tcW w:w="2551" w:type="dxa"/>
            <w:vAlign w:val="center"/>
          </w:tcPr>
          <w:p>
            <w:pPr>
              <w:pStyle w:val="14"/>
            </w:pPr>
          </w:p>
        </w:tc>
        <w:tc>
          <w:tcPr>
            <w:tcW w:w="2551"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1191" w:type="dxa"/>
            <w:vAlign w:val="center"/>
          </w:tcPr>
          <w:p>
            <w:pPr>
              <w:pStyle w:val="13"/>
            </w:pPr>
            <w:r>
              <w:t>22999</w:t>
            </w:r>
          </w:p>
        </w:tc>
        <w:tc>
          <w:tcPr>
            <w:tcW w:w="4535" w:type="dxa"/>
            <w:vAlign w:val="center"/>
          </w:tcPr>
          <w:p>
            <w:pPr>
              <w:pStyle w:val="13"/>
            </w:pPr>
            <w:r>
              <w:t>其他支出</w:t>
            </w:r>
          </w:p>
        </w:tc>
        <w:tc>
          <w:tcPr>
            <w:tcW w:w="2551" w:type="dxa"/>
            <w:vAlign w:val="center"/>
          </w:tcPr>
          <w:p>
            <w:pPr>
              <w:pStyle w:val="14"/>
            </w:pPr>
            <w:r>
              <w:t>10.00</w:t>
            </w:r>
          </w:p>
        </w:tc>
        <w:tc>
          <w:tcPr>
            <w:tcW w:w="2551" w:type="dxa"/>
            <w:vAlign w:val="center"/>
          </w:tcPr>
          <w:p>
            <w:pPr>
              <w:pStyle w:val="14"/>
            </w:pPr>
          </w:p>
        </w:tc>
        <w:tc>
          <w:tcPr>
            <w:tcW w:w="2551"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1191" w:type="dxa"/>
            <w:vAlign w:val="center"/>
          </w:tcPr>
          <w:p>
            <w:pPr>
              <w:pStyle w:val="13"/>
            </w:pPr>
            <w:r>
              <w:t>2299999</w:t>
            </w:r>
          </w:p>
        </w:tc>
        <w:tc>
          <w:tcPr>
            <w:tcW w:w="4535" w:type="dxa"/>
            <w:vAlign w:val="center"/>
          </w:tcPr>
          <w:p>
            <w:pPr>
              <w:pStyle w:val="13"/>
            </w:pPr>
            <w:r>
              <w:t>其他支出</w:t>
            </w:r>
          </w:p>
        </w:tc>
        <w:tc>
          <w:tcPr>
            <w:tcW w:w="2551" w:type="dxa"/>
            <w:vAlign w:val="center"/>
          </w:tcPr>
          <w:p>
            <w:pPr>
              <w:pStyle w:val="14"/>
            </w:pPr>
            <w:r>
              <w:t>10.00</w:t>
            </w:r>
          </w:p>
        </w:tc>
        <w:tc>
          <w:tcPr>
            <w:tcW w:w="2551" w:type="dxa"/>
            <w:vAlign w:val="center"/>
          </w:tcPr>
          <w:p>
            <w:pPr>
              <w:pStyle w:val="14"/>
            </w:pPr>
          </w:p>
        </w:tc>
        <w:tc>
          <w:tcPr>
            <w:tcW w:w="2551" w:type="dxa"/>
            <w:vAlign w:val="center"/>
          </w:tcPr>
          <w:p>
            <w:pPr>
              <w:pStyle w:val="14"/>
            </w:pPr>
            <w:r>
              <w:t>10.00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365003石家庄市鹿泉区医疗保险管理中心</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464.29</w:t>
            </w:r>
          </w:p>
        </w:tc>
        <w:tc>
          <w:tcPr>
            <w:tcW w:w="2551" w:type="dxa"/>
            <w:vAlign w:val="center"/>
          </w:tcPr>
          <w:p>
            <w:pPr>
              <w:pStyle w:val="16"/>
            </w:pPr>
            <w:r>
              <w:t>401.66</w:t>
            </w:r>
          </w:p>
        </w:tc>
        <w:tc>
          <w:tcPr>
            <w:tcW w:w="2551" w:type="dxa"/>
            <w:vAlign w:val="center"/>
          </w:tcPr>
          <w:p>
            <w:pPr>
              <w:pStyle w:val="16"/>
            </w:pPr>
            <w:r>
              <w:t>62.63</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4"/>
            </w:pPr>
            <w:r>
              <w:t>387.99</w:t>
            </w:r>
          </w:p>
        </w:tc>
        <w:tc>
          <w:tcPr>
            <w:tcW w:w="2551" w:type="dxa"/>
            <w:vAlign w:val="center"/>
          </w:tcPr>
          <w:p>
            <w:pPr>
              <w:pStyle w:val="14"/>
            </w:pPr>
            <w:r>
              <w:t>387.99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4"/>
            </w:pPr>
            <w:r>
              <w:t>102.61</w:t>
            </w:r>
          </w:p>
        </w:tc>
        <w:tc>
          <w:tcPr>
            <w:tcW w:w="2551" w:type="dxa"/>
            <w:vAlign w:val="center"/>
          </w:tcPr>
          <w:p>
            <w:pPr>
              <w:pStyle w:val="14"/>
            </w:pPr>
            <w:r>
              <w:t>102.61</w:t>
            </w:r>
          </w:p>
        </w:tc>
        <w:tc>
          <w:tcPr>
            <w:tcW w:w="255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4"/>
            </w:pPr>
            <w:r>
              <w:t>21.38</w:t>
            </w:r>
          </w:p>
        </w:tc>
        <w:tc>
          <w:tcPr>
            <w:tcW w:w="2551" w:type="dxa"/>
            <w:vAlign w:val="center"/>
          </w:tcPr>
          <w:p>
            <w:pPr>
              <w:pStyle w:val="14"/>
            </w:pPr>
            <w:r>
              <w:t>21.38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4"/>
            </w:pPr>
            <w:r>
              <w:t>81.03</w:t>
            </w:r>
          </w:p>
        </w:tc>
        <w:tc>
          <w:tcPr>
            <w:tcW w:w="2551" w:type="dxa"/>
            <w:vAlign w:val="center"/>
          </w:tcPr>
          <w:p>
            <w:pPr>
              <w:pStyle w:val="14"/>
            </w:pPr>
            <w:r>
              <w:t>81.03</w:t>
            </w:r>
          </w:p>
        </w:tc>
        <w:tc>
          <w:tcPr>
            <w:tcW w:w="255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4"/>
            </w:pPr>
            <w:r>
              <w:t>29.38</w:t>
            </w:r>
          </w:p>
        </w:tc>
        <w:tc>
          <w:tcPr>
            <w:tcW w:w="2551" w:type="dxa"/>
            <w:vAlign w:val="center"/>
          </w:tcPr>
          <w:p>
            <w:pPr>
              <w:pStyle w:val="14"/>
            </w:pPr>
            <w:r>
              <w:t>29.38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4"/>
            </w:pPr>
            <w:r>
              <w:t>16.13</w:t>
            </w:r>
          </w:p>
        </w:tc>
        <w:tc>
          <w:tcPr>
            <w:tcW w:w="2551" w:type="dxa"/>
            <w:vAlign w:val="center"/>
          </w:tcPr>
          <w:p>
            <w:pPr>
              <w:pStyle w:val="14"/>
            </w:pPr>
            <w:r>
              <w:t>16.13</w:t>
            </w:r>
          </w:p>
        </w:tc>
        <w:tc>
          <w:tcPr>
            <w:tcW w:w="255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4"/>
            </w:pPr>
            <w:r>
              <w:t>12.48</w:t>
            </w:r>
          </w:p>
        </w:tc>
        <w:tc>
          <w:tcPr>
            <w:tcW w:w="2551" w:type="dxa"/>
            <w:vAlign w:val="center"/>
          </w:tcPr>
          <w:p>
            <w:pPr>
              <w:pStyle w:val="14"/>
            </w:pPr>
            <w:r>
              <w:t>12.48</w:t>
            </w:r>
          </w:p>
        </w:tc>
        <w:tc>
          <w:tcPr>
            <w:tcW w:w="255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4"/>
            </w:pPr>
            <w:r>
              <w:t>2.20</w:t>
            </w:r>
          </w:p>
        </w:tc>
        <w:tc>
          <w:tcPr>
            <w:tcW w:w="2551" w:type="dxa"/>
            <w:vAlign w:val="center"/>
          </w:tcPr>
          <w:p>
            <w:pPr>
              <w:pStyle w:val="14"/>
            </w:pPr>
            <w:r>
              <w:t>2.20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4"/>
            </w:pPr>
            <w:r>
              <w:t>36.79</w:t>
            </w:r>
          </w:p>
        </w:tc>
        <w:tc>
          <w:tcPr>
            <w:tcW w:w="2551" w:type="dxa"/>
            <w:vAlign w:val="center"/>
          </w:tcPr>
          <w:p>
            <w:pPr>
              <w:pStyle w:val="14"/>
            </w:pPr>
            <w:r>
              <w:t>36.79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4"/>
            </w:pPr>
            <w:r>
              <w:t>86.00</w:t>
            </w:r>
          </w:p>
        </w:tc>
        <w:tc>
          <w:tcPr>
            <w:tcW w:w="2551" w:type="dxa"/>
            <w:vAlign w:val="center"/>
          </w:tcPr>
          <w:p>
            <w:pPr>
              <w:pStyle w:val="14"/>
            </w:pPr>
            <w:r>
              <w:t>86.00</w:t>
            </w:r>
          </w:p>
        </w:tc>
        <w:tc>
          <w:tcPr>
            <w:tcW w:w="255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4"/>
            </w:pPr>
            <w:r>
              <w:t>62.63</w:t>
            </w:r>
          </w:p>
        </w:tc>
        <w:tc>
          <w:tcPr>
            <w:tcW w:w="2551" w:type="dxa"/>
            <w:vAlign w:val="center"/>
          </w:tcPr>
          <w:p>
            <w:pPr>
              <w:pStyle w:val="14"/>
            </w:pPr>
          </w:p>
        </w:tc>
        <w:tc>
          <w:tcPr>
            <w:tcW w:w="2551" w:type="dxa"/>
            <w:vAlign w:val="center"/>
          </w:tcPr>
          <w:p>
            <w:pPr>
              <w:pStyle w:val="14"/>
            </w:pPr>
            <w:r>
              <w:t>62.63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4"/>
            </w:pPr>
            <w:r>
              <w:t>9.00</w:t>
            </w:r>
          </w:p>
        </w:tc>
        <w:tc>
          <w:tcPr>
            <w:tcW w:w="2551" w:type="dxa"/>
            <w:vAlign w:val="center"/>
          </w:tcPr>
          <w:p>
            <w:pPr>
              <w:pStyle w:val="14"/>
            </w:pPr>
          </w:p>
        </w:tc>
        <w:tc>
          <w:tcPr>
            <w:tcW w:w="2551" w:type="dxa"/>
            <w:vAlign w:val="center"/>
          </w:tcPr>
          <w:p>
            <w:pPr>
              <w:pStyle w:val="14"/>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4"/>
            </w:pPr>
            <w:r>
              <w:t>1.00</w:t>
            </w:r>
          </w:p>
        </w:tc>
        <w:tc>
          <w:tcPr>
            <w:tcW w:w="2551" w:type="dxa"/>
            <w:vAlign w:val="center"/>
          </w:tcPr>
          <w:p>
            <w:pPr>
              <w:pStyle w:val="14"/>
            </w:pPr>
          </w:p>
        </w:tc>
        <w:tc>
          <w:tcPr>
            <w:tcW w:w="2551" w:type="dxa"/>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4"/>
            </w:pPr>
            <w:r>
              <w:t>3.00</w:t>
            </w:r>
          </w:p>
        </w:tc>
        <w:tc>
          <w:tcPr>
            <w:tcW w:w="2551" w:type="dxa"/>
            <w:vAlign w:val="center"/>
          </w:tcPr>
          <w:p>
            <w:pPr>
              <w:pStyle w:val="14"/>
            </w:pPr>
          </w:p>
        </w:tc>
        <w:tc>
          <w:tcPr>
            <w:tcW w:w="2551" w:type="dxa"/>
            <w:vAlign w:val="center"/>
          </w:tcPr>
          <w:p>
            <w:pPr>
              <w:pStyle w:val="14"/>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4"/>
            </w:pPr>
            <w:r>
              <w:t>2.00</w:t>
            </w:r>
          </w:p>
        </w:tc>
        <w:tc>
          <w:tcPr>
            <w:tcW w:w="2551" w:type="dxa"/>
            <w:vAlign w:val="center"/>
          </w:tcPr>
          <w:p>
            <w:pPr>
              <w:pStyle w:val="14"/>
            </w:pPr>
          </w:p>
        </w:tc>
        <w:tc>
          <w:tcPr>
            <w:tcW w:w="2551"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1191" w:type="dxa"/>
            <w:vAlign w:val="center"/>
          </w:tcPr>
          <w:p>
            <w:pPr>
              <w:pStyle w:val="13"/>
            </w:pPr>
            <w:r>
              <w:t>30227</w:t>
            </w:r>
          </w:p>
        </w:tc>
        <w:tc>
          <w:tcPr>
            <w:tcW w:w="4535" w:type="dxa"/>
            <w:vAlign w:val="center"/>
          </w:tcPr>
          <w:p>
            <w:pPr>
              <w:pStyle w:val="13"/>
            </w:pPr>
            <w:r>
              <w:t>委托业务费</w:t>
            </w:r>
          </w:p>
        </w:tc>
        <w:tc>
          <w:tcPr>
            <w:tcW w:w="2551" w:type="dxa"/>
            <w:vAlign w:val="center"/>
          </w:tcPr>
          <w:p>
            <w:pPr>
              <w:pStyle w:val="14"/>
            </w:pPr>
            <w:r>
              <w:t>38.91</w:t>
            </w:r>
          </w:p>
        </w:tc>
        <w:tc>
          <w:tcPr>
            <w:tcW w:w="2551" w:type="dxa"/>
            <w:vAlign w:val="center"/>
          </w:tcPr>
          <w:p>
            <w:pPr>
              <w:pStyle w:val="14"/>
            </w:pPr>
          </w:p>
        </w:tc>
        <w:tc>
          <w:tcPr>
            <w:tcW w:w="2551" w:type="dxa"/>
            <w:vAlign w:val="center"/>
          </w:tcPr>
          <w:p>
            <w:pPr>
              <w:pStyle w:val="14"/>
            </w:pPr>
            <w:r>
              <w:t>38.91</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4"/>
            </w:pPr>
            <w:r>
              <w:t>2.20</w:t>
            </w:r>
          </w:p>
        </w:tc>
        <w:tc>
          <w:tcPr>
            <w:tcW w:w="2551" w:type="dxa"/>
            <w:vAlign w:val="center"/>
          </w:tcPr>
          <w:p>
            <w:pPr>
              <w:pStyle w:val="14"/>
            </w:pPr>
          </w:p>
        </w:tc>
        <w:tc>
          <w:tcPr>
            <w:tcW w:w="2551" w:type="dxa"/>
            <w:vAlign w:val="center"/>
          </w:tcPr>
          <w:p>
            <w:pPr>
              <w:pStyle w:val="14"/>
            </w:pPr>
            <w:r>
              <w:t>2.20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4"/>
            </w:pPr>
            <w:r>
              <w:t>2.55</w:t>
            </w:r>
          </w:p>
        </w:tc>
        <w:tc>
          <w:tcPr>
            <w:tcW w:w="2551" w:type="dxa"/>
            <w:vAlign w:val="center"/>
          </w:tcPr>
          <w:p>
            <w:pPr>
              <w:pStyle w:val="14"/>
            </w:pPr>
          </w:p>
        </w:tc>
        <w:tc>
          <w:tcPr>
            <w:tcW w:w="2551" w:type="dxa"/>
            <w:vAlign w:val="center"/>
          </w:tcPr>
          <w:p>
            <w:pPr>
              <w:pStyle w:val="14"/>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4"/>
            </w:pPr>
            <w:r>
              <w:t>2.70</w:t>
            </w:r>
          </w:p>
        </w:tc>
        <w:tc>
          <w:tcPr>
            <w:tcW w:w="2551" w:type="dxa"/>
            <w:vAlign w:val="center"/>
          </w:tcPr>
          <w:p>
            <w:pPr>
              <w:pStyle w:val="14"/>
            </w:pPr>
          </w:p>
        </w:tc>
        <w:tc>
          <w:tcPr>
            <w:tcW w:w="2551" w:type="dxa"/>
            <w:vAlign w:val="center"/>
          </w:tcPr>
          <w:p>
            <w:pPr>
              <w:pStyle w:val="14"/>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4"/>
            </w:pPr>
            <w:r>
              <w:t>0.60</w:t>
            </w:r>
          </w:p>
        </w:tc>
        <w:tc>
          <w:tcPr>
            <w:tcW w:w="2551" w:type="dxa"/>
            <w:vAlign w:val="center"/>
          </w:tcPr>
          <w:p>
            <w:pPr>
              <w:pStyle w:val="14"/>
            </w:pPr>
          </w:p>
        </w:tc>
        <w:tc>
          <w:tcPr>
            <w:tcW w:w="2551" w:type="dxa"/>
            <w:vAlign w:val="center"/>
          </w:tcPr>
          <w:p>
            <w:pPr>
              <w:pStyle w:val="14"/>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4"/>
            </w:pPr>
            <w:r>
              <w:t>0.67</w:t>
            </w:r>
          </w:p>
        </w:tc>
        <w:tc>
          <w:tcPr>
            <w:tcW w:w="2551" w:type="dxa"/>
            <w:vAlign w:val="center"/>
          </w:tcPr>
          <w:p>
            <w:pPr>
              <w:pStyle w:val="14"/>
            </w:pPr>
          </w:p>
        </w:tc>
        <w:tc>
          <w:tcPr>
            <w:tcW w:w="2551" w:type="dxa"/>
            <w:vAlign w:val="center"/>
          </w:tcPr>
          <w:p>
            <w:pPr>
              <w:pStyle w:val="14"/>
            </w:pPr>
            <w:r>
              <w:t>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4"/>
            </w:pPr>
            <w:r>
              <w:t>13.66</w:t>
            </w:r>
          </w:p>
        </w:tc>
        <w:tc>
          <w:tcPr>
            <w:tcW w:w="2551" w:type="dxa"/>
            <w:vAlign w:val="center"/>
          </w:tcPr>
          <w:p>
            <w:pPr>
              <w:pStyle w:val="14"/>
            </w:pPr>
            <w:r>
              <w:t>13.66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4"/>
            </w:pPr>
            <w:r>
              <w:t>3.28</w:t>
            </w:r>
          </w:p>
        </w:tc>
        <w:tc>
          <w:tcPr>
            <w:tcW w:w="2551" w:type="dxa"/>
            <w:vAlign w:val="center"/>
          </w:tcPr>
          <w:p>
            <w:pPr>
              <w:pStyle w:val="14"/>
            </w:pPr>
            <w:r>
              <w:t>3.28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4"/>
            </w:pPr>
            <w:r>
              <w:t>0.06</w:t>
            </w:r>
          </w:p>
        </w:tc>
        <w:tc>
          <w:tcPr>
            <w:tcW w:w="2551" w:type="dxa"/>
            <w:vAlign w:val="center"/>
          </w:tcPr>
          <w:p>
            <w:pPr>
              <w:pStyle w:val="14"/>
            </w:pPr>
            <w:r>
              <w:t>0.06</w:t>
            </w:r>
          </w:p>
        </w:tc>
        <w:tc>
          <w:tcPr>
            <w:tcW w:w="2551"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1191" w:type="dxa"/>
            <w:vAlign w:val="center"/>
          </w:tcPr>
          <w:p>
            <w:pPr>
              <w:pStyle w:val="13"/>
            </w:pPr>
            <w:r>
              <w:t>30399</w:t>
            </w:r>
          </w:p>
        </w:tc>
        <w:tc>
          <w:tcPr>
            <w:tcW w:w="4535" w:type="dxa"/>
            <w:vAlign w:val="center"/>
          </w:tcPr>
          <w:p>
            <w:pPr>
              <w:pStyle w:val="13"/>
            </w:pPr>
            <w:r>
              <w:t>其他对个人和家庭的补助</w:t>
            </w:r>
          </w:p>
        </w:tc>
        <w:tc>
          <w:tcPr>
            <w:tcW w:w="2551" w:type="dxa"/>
            <w:vAlign w:val="center"/>
          </w:tcPr>
          <w:p>
            <w:pPr>
              <w:pStyle w:val="14"/>
            </w:pPr>
            <w:r>
              <w:t>10.32</w:t>
            </w:r>
          </w:p>
        </w:tc>
        <w:tc>
          <w:tcPr>
            <w:tcW w:w="2551" w:type="dxa"/>
            <w:vAlign w:val="center"/>
          </w:tcPr>
          <w:p>
            <w:pPr>
              <w:pStyle w:val="14"/>
            </w:pPr>
            <w:r>
              <w:t>10.32</w:t>
            </w:r>
          </w:p>
        </w:tc>
        <w:tc>
          <w:tcPr>
            <w:tcW w:w="2551"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365003石家庄市鹿泉区医疗保险管理中心</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p>
        </w:tc>
        <w:tc>
          <w:tcPr>
            <w:tcW w:w="1191" w:type="dxa"/>
            <w:vAlign w:val="center"/>
          </w:tcPr>
          <w:p>
            <w:pPr>
              <w:pStyle w:val="13"/>
            </w:pPr>
          </w:p>
        </w:tc>
        <w:tc>
          <w:tcPr>
            <w:tcW w:w="4535" w:type="dxa"/>
            <w:vAlign w:val="center"/>
          </w:tcPr>
          <w:p>
            <w:pPr>
              <w:pStyle w:val="13"/>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365003石家庄市鹿泉区医疗保险管理中心</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p>
        </w:tc>
        <w:tc>
          <w:tcPr>
            <w:tcW w:w="1191" w:type="dxa"/>
            <w:vAlign w:val="center"/>
          </w:tcPr>
          <w:p>
            <w:pPr>
              <w:pStyle w:val="13"/>
            </w:pPr>
          </w:p>
        </w:tc>
        <w:tc>
          <w:tcPr>
            <w:tcW w:w="4535" w:type="dxa"/>
            <w:vAlign w:val="center"/>
          </w:tcPr>
          <w:p>
            <w:pPr>
              <w:pStyle w:val="13"/>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8"/>
            </w:pPr>
            <w:r>
              <w:t>365003石家庄市鹿泉区医疗保险管理中心</w:t>
            </w:r>
          </w:p>
        </w:tc>
        <w:tc>
          <w:tcPr>
            <w:tcW w:w="2381" w:type="dxa"/>
            <w:tcBorders>
              <w:top w:val="single" w:color="FFFFFF" w:sz="6" w:space="0"/>
              <w:left w:val="single" w:color="FFFFFF" w:sz="6" w:space="0"/>
              <w:right w:val="single" w:color="FFFFFF" w:sz="6" w:space="0"/>
            </w:tcBorders>
            <w:vAlign w:val="center"/>
          </w:tcPr>
          <w:p>
            <w:pPr>
              <w:pStyle w:val="9"/>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1</w:t>
            </w:r>
          </w:p>
        </w:tc>
        <w:tc>
          <w:tcPr>
            <w:tcW w:w="3798" w:type="dxa"/>
            <w:vAlign w:val="center"/>
          </w:tcPr>
          <w:p>
            <w:pPr>
              <w:pStyle w:val="15"/>
            </w:pPr>
            <w:r>
              <w:t>合计</w:t>
            </w:r>
          </w:p>
        </w:tc>
        <w:tc>
          <w:tcPr>
            <w:tcW w:w="2381" w:type="dxa"/>
            <w:vAlign w:val="center"/>
          </w:tcPr>
          <w:p>
            <w:pPr>
              <w:pStyle w:val="16"/>
            </w:pPr>
            <w:r>
              <w:t>2.70</w:t>
            </w:r>
          </w:p>
        </w:tc>
        <w:tc>
          <w:tcPr>
            <w:tcW w:w="2381" w:type="dxa"/>
            <w:vAlign w:val="center"/>
          </w:tcPr>
          <w:p>
            <w:pPr>
              <w:pStyle w:val="16"/>
            </w:pPr>
            <w:r>
              <w:t>2.70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2</w:t>
            </w:r>
          </w:p>
        </w:tc>
        <w:tc>
          <w:tcPr>
            <w:tcW w:w="3798" w:type="dxa"/>
            <w:vAlign w:val="center"/>
          </w:tcPr>
          <w:p>
            <w:pPr>
              <w:pStyle w:val="13"/>
            </w:pPr>
            <w:r>
              <w:t>“三公”经费小计</w:t>
            </w:r>
          </w:p>
        </w:tc>
        <w:tc>
          <w:tcPr>
            <w:tcW w:w="2381" w:type="dxa"/>
            <w:vAlign w:val="center"/>
          </w:tcPr>
          <w:p>
            <w:pPr>
              <w:pStyle w:val="14"/>
            </w:pPr>
            <w:r>
              <w:t>2.70</w:t>
            </w:r>
          </w:p>
        </w:tc>
        <w:tc>
          <w:tcPr>
            <w:tcW w:w="2381" w:type="dxa"/>
            <w:vAlign w:val="center"/>
          </w:tcPr>
          <w:p>
            <w:pPr>
              <w:pStyle w:val="14"/>
            </w:pPr>
            <w:r>
              <w:t>2.70</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3</w:t>
            </w:r>
          </w:p>
        </w:tc>
        <w:tc>
          <w:tcPr>
            <w:tcW w:w="3798" w:type="dxa"/>
            <w:vAlign w:val="center"/>
          </w:tcPr>
          <w:p>
            <w:pPr>
              <w:pStyle w:val="13"/>
            </w:pPr>
            <w:r>
              <w:t>一、因公出国（境）费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4</w:t>
            </w:r>
          </w:p>
        </w:tc>
        <w:tc>
          <w:tcPr>
            <w:tcW w:w="3798" w:type="dxa"/>
            <w:vAlign w:val="center"/>
          </w:tcPr>
          <w:p>
            <w:pPr>
              <w:pStyle w:val="13"/>
            </w:pPr>
            <w:r>
              <w:t xml:space="preserve">    其中：教学科研人员因公出国（境）费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5</w:t>
            </w:r>
          </w:p>
        </w:tc>
        <w:tc>
          <w:tcPr>
            <w:tcW w:w="3798" w:type="dxa"/>
            <w:vAlign w:val="center"/>
          </w:tcPr>
          <w:p>
            <w:pPr>
              <w:pStyle w:val="13"/>
            </w:pPr>
            <w:r>
              <w:t xml:space="preserve">          其他因公出国（境）费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6</w:t>
            </w:r>
          </w:p>
        </w:tc>
        <w:tc>
          <w:tcPr>
            <w:tcW w:w="3798" w:type="dxa"/>
            <w:vAlign w:val="center"/>
          </w:tcPr>
          <w:p>
            <w:pPr>
              <w:pStyle w:val="13"/>
            </w:pPr>
            <w:r>
              <w:t>二、公务用车购置及运维费</w:t>
            </w:r>
          </w:p>
        </w:tc>
        <w:tc>
          <w:tcPr>
            <w:tcW w:w="2381" w:type="dxa"/>
            <w:vAlign w:val="center"/>
          </w:tcPr>
          <w:p>
            <w:pPr>
              <w:pStyle w:val="14"/>
            </w:pPr>
            <w:r>
              <w:t>2.70</w:t>
            </w:r>
          </w:p>
        </w:tc>
        <w:tc>
          <w:tcPr>
            <w:tcW w:w="2381" w:type="dxa"/>
            <w:vAlign w:val="center"/>
          </w:tcPr>
          <w:p>
            <w:pPr>
              <w:pStyle w:val="14"/>
            </w:pPr>
            <w:r>
              <w:t>2.70</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7</w:t>
            </w:r>
          </w:p>
        </w:tc>
        <w:tc>
          <w:tcPr>
            <w:tcW w:w="3798" w:type="dxa"/>
            <w:vAlign w:val="center"/>
          </w:tcPr>
          <w:p>
            <w:pPr>
              <w:pStyle w:val="13"/>
            </w:pPr>
            <w:r>
              <w:t xml:space="preserve">    其中：公务用车购置费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8</w:t>
            </w:r>
          </w:p>
        </w:tc>
        <w:tc>
          <w:tcPr>
            <w:tcW w:w="3798" w:type="dxa"/>
            <w:vAlign w:val="center"/>
          </w:tcPr>
          <w:p>
            <w:pPr>
              <w:pStyle w:val="13"/>
            </w:pPr>
            <w:r>
              <w:t xml:space="preserve">          公务用车运行维护费</w:t>
            </w:r>
          </w:p>
        </w:tc>
        <w:tc>
          <w:tcPr>
            <w:tcW w:w="2381" w:type="dxa"/>
            <w:vAlign w:val="center"/>
          </w:tcPr>
          <w:p>
            <w:pPr>
              <w:pStyle w:val="14"/>
            </w:pPr>
            <w:r>
              <w:t>2.70</w:t>
            </w:r>
          </w:p>
        </w:tc>
        <w:tc>
          <w:tcPr>
            <w:tcW w:w="2381" w:type="dxa"/>
            <w:vAlign w:val="center"/>
          </w:tcPr>
          <w:p>
            <w:pPr>
              <w:pStyle w:val="14"/>
            </w:pPr>
            <w:r>
              <w:t>2.70</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9</w:t>
            </w:r>
          </w:p>
        </w:tc>
        <w:tc>
          <w:tcPr>
            <w:tcW w:w="3798" w:type="dxa"/>
            <w:vAlign w:val="center"/>
          </w:tcPr>
          <w:p>
            <w:pPr>
              <w:pStyle w:val="13"/>
            </w:pPr>
            <w:r>
              <w:t>三、公务接待费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10</w:t>
            </w:r>
          </w:p>
        </w:tc>
        <w:tc>
          <w:tcPr>
            <w:tcW w:w="3798" w:type="dxa"/>
            <w:vAlign w:val="center"/>
          </w:tcPr>
          <w:p>
            <w:pPr>
              <w:pStyle w:val="13"/>
            </w:pPr>
            <w:r>
              <w:t>四、会议费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11</w:t>
            </w:r>
          </w:p>
        </w:tc>
        <w:tc>
          <w:tcPr>
            <w:tcW w:w="3798" w:type="dxa"/>
            <w:vAlign w:val="center"/>
          </w:tcPr>
          <w:p>
            <w:pPr>
              <w:pStyle w:val="13"/>
            </w:pPr>
            <w:r>
              <w:t>五、培训费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石家庄市鹿泉区医疗保险管理中心2022年单位预算信息公开情况说明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lang w:val="en-US" w:eastAsia="zh-CN"/>
        </w:rPr>
        <w:t>中华人民共和国</w:t>
      </w:r>
      <w:bookmarkStart w:id="2" w:name="_GoBack"/>
      <w:bookmarkEnd w:id="2"/>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预算法》、《地方预决算公开操作规程》和《关于进一步推进预算公开工作的实施意见》规定，现将石家庄市鹿泉区医疗保险管理中心2022年单位预算公开如下：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8"/>
      </w:pPr>
      <w:r>
        <w:t>一、单位职责：</w:t>
      </w:r>
    </w:p>
    <w:p>
      <w:pPr>
        <w:pStyle w:val="18"/>
      </w:pPr>
      <w:r>
        <w:t>（一）贯彻落实国家、省、市关于城镇职工和城乡居民医疗保险、生育保险、长期护理保险、医疗救助等医疗保障法规、规章以及政策、制度、规划和标准。按照政策规定拟定本辖区具体医疗保障政策，并组织实施</w:t>
      </w:r>
    </w:p>
    <w:p>
      <w:pPr>
        <w:pStyle w:val="18"/>
      </w:pPr>
      <w:r>
        <w:t>（二）贯彻落实石家庄市城镇职工、城乡居民参保筹资和保障等相关待遇政策。贯彻落实长期护理保险制度及政策并组织实施。</w:t>
      </w:r>
    </w:p>
    <w:p>
      <w:pPr>
        <w:pStyle w:val="18"/>
      </w:pPr>
      <w:r>
        <w:t>（三）贯彻落实城乡统一的药品、医用耗材、医疗服务项目、医疗服务设施等医保支付标准。</w:t>
      </w:r>
    </w:p>
    <w:p>
      <w:pPr>
        <w:pStyle w:val="18"/>
      </w:pPr>
      <w:r>
        <w:t>（四）承办区局交办的其它任务。</w:t>
      </w:r>
    </w:p>
    <w:p>
      <w:pPr>
        <w:pStyle w:val="18"/>
      </w:pPr>
      <w:r>
        <w:t>二、单位预算安排的总体情况</w:t>
      </w:r>
    </w:p>
    <w:p>
      <w:pPr>
        <w:pStyle w:val="18"/>
      </w:pPr>
      <w:r>
        <w:t>按照预算管理有关规定，目前我区部门预算的编制实行综合预算管理，即全部收入和支出都反映在预算中。</w:t>
      </w:r>
    </w:p>
    <w:p>
      <w:pPr>
        <w:pStyle w:val="18"/>
      </w:pPr>
      <w:r>
        <w:t>1、收入说明</w:t>
      </w:r>
    </w:p>
    <w:p>
      <w:pPr>
        <w:pStyle w:val="18"/>
      </w:pPr>
      <w:r>
        <w:t>反映鹿泉区医保中心当年全部收入。2022年预算收入5965.37万元，其中：一般公共预算收入5965.37万元。</w:t>
      </w:r>
    </w:p>
    <w:p>
      <w:pPr>
        <w:pStyle w:val="18"/>
      </w:pPr>
      <w:r>
        <w:t>2、支出说明</w:t>
      </w:r>
    </w:p>
    <w:p>
      <w:pPr>
        <w:pStyle w:val="18"/>
      </w:pPr>
      <w:r>
        <w:t>收支预算总表支出栏、基本支出表、项目支出表按经济分类和支出功能分类科目编制，反映鹿泉区医保中心单位预算中支出预算的总体情况。2022年支出预算5965.37万元，其中基本支出464.29万元，包括人员经费401.66万元和日常公用经费62.63万元，项目支出5501.08万元，其中：离残人员药费500万元、长期护理险400万元、城乡居民医保区级补助4580万元，专项经费10万元及退役军人安置款11.08万元。</w:t>
      </w:r>
    </w:p>
    <w:p>
      <w:pPr>
        <w:pStyle w:val="18"/>
      </w:pPr>
      <w:r>
        <w:t>3、比上年增减情况</w:t>
      </w:r>
    </w:p>
    <w:p>
      <w:pPr>
        <w:pStyle w:val="18"/>
      </w:pPr>
      <w:r>
        <w:t>2022年预算收入5965.37万元，较2021年增加508.26万元，其中：基本支出增加37.82万元，主要为人员经费支出增加；项目支出增加470.45万元，主要为城乡居民医保区级补助资金增加480万元。</w:t>
      </w:r>
    </w:p>
    <w:p>
      <w:pPr>
        <w:pStyle w:val="18"/>
        <w:numPr>
          <w:ilvl w:val="0"/>
          <w:numId w:val="2"/>
        </w:numPr>
      </w:pPr>
      <w:r>
        <w:t xml:space="preserve">机关运行经费安排情况   </w:t>
      </w:r>
    </w:p>
    <w:p>
      <w:pPr>
        <w:pStyle w:val="18"/>
        <w:numPr>
          <w:ilvl w:val="0"/>
          <w:numId w:val="0"/>
        </w:numPr>
        <w:ind w:firstLine="560" w:firstLineChars="200"/>
      </w:pPr>
      <w:r>
        <w:t>2022年，鹿泉区医保中心机关运行经费共计安排62.63万元，主要用于日常维修、办公用房水电费、办公用房取暖费、办公用房物业管理费等日常运行支出。</w:t>
      </w:r>
    </w:p>
    <w:p>
      <w:pPr>
        <w:pStyle w:val="18"/>
      </w:pPr>
      <w:r>
        <w:t>四、财政拨款“三公”经费预算情况及增减变化原因</w:t>
      </w:r>
    </w:p>
    <w:p>
      <w:pPr>
        <w:pStyle w:val="18"/>
      </w:pPr>
      <w:r>
        <w:t>2022年，鹿泉区医保中心财政拨款“三公”经费预算安排2.7万元，其中因公出国（境）费0万元；公务用车购置及运维费2.7万元（其中：公务用车购置费0万元，公务用车运维费2.7万元）；公务接待费0万元。与2021年相比持平，无增减变化。</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石家庄市鹿泉区医疗保险管理中心</w:t>
            </w:r>
          </w:p>
        </w:tc>
        <w:tc>
          <w:tcPr>
            <w:tcW w:w="1843" w:type="dxa"/>
            <w:vAlign w:val="center"/>
          </w:tcPr>
          <w:p>
            <w:pPr>
              <w:pStyle w:val="12"/>
            </w:pPr>
            <w:r>
              <w:t>事业</w:t>
            </w:r>
          </w:p>
        </w:tc>
        <w:tc>
          <w:tcPr>
            <w:tcW w:w="2126" w:type="dxa"/>
            <w:vAlign w:val="center"/>
          </w:tcPr>
          <w:p>
            <w:pPr>
              <w:pStyle w:val="12"/>
            </w:pPr>
            <w:r>
              <w:t>副科级</w:t>
            </w:r>
          </w:p>
        </w:tc>
        <w:tc>
          <w:tcPr>
            <w:tcW w:w="3827" w:type="dxa"/>
            <w:vAlign w:val="center"/>
          </w:tcPr>
          <w:p>
            <w:pPr>
              <w:pStyle w:val="12"/>
            </w:pPr>
            <w:r>
              <w:t>财政性资金基本保证</w:t>
            </w:r>
          </w:p>
        </w:tc>
      </w:tr>
    </w:tbl>
    <w:p>
      <w:pPr>
        <w:pStyle w:val="20"/>
        <w:ind w:left="0" w:leftChars="0" w:firstLine="0" w:firstLineChars="0"/>
      </w:pP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spacing w:before="0" w:after="0"/>
        <w:jc w:val="left"/>
        <w:outlineLvl w:val="9"/>
      </w:pPr>
      <w:r>
        <w:rPr>
          <w:rFonts w:ascii="方正仿宋_GBK" w:hAnsi="方正仿宋_GBK" w:eastAsia="方正仿宋_GBK" w:cs="方正仿宋_GBK"/>
          <w:b/>
          <w:color w:val="000000"/>
          <w:sz w:val="28"/>
        </w:rPr>
        <w:t>1、长期护理险区级补助绩效目标表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1.用于我区30000余名失能人员长期护理保险补助发放，推动我区长护险工作顺利高效开展，保障参保群众失能人员切身利益。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3"/>
            </w:pPr>
            <w:r>
              <w:t>数量指标</w:t>
            </w:r>
          </w:p>
        </w:tc>
        <w:tc>
          <w:tcPr>
            <w:tcW w:w="2835" w:type="dxa"/>
            <w:vAlign w:val="center"/>
          </w:tcPr>
          <w:p>
            <w:pPr>
              <w:pStyle w:val="13"/>
            </w:pPr>
            <w:r>
              <w:t>资助人口参加基本医疗保险人数</w:t>
            </w:r>
          </w:p>
        </w:tc>
        <w:tc>
          <w:tcPr>
            <w:tcW w:w="2835" w:type="dxa"/>
            <w:vAlign w:val="center"/>
          </w:tcPr>
          <w:p>
            <w:pPr>
              <w:pStyle w:val="13"/>
            </w:pPr>
            <w:r>
              <w:t>资助人口参加基本医疗保险人数</w:t>
            </w:r>
          </w:p>
        </w:tc>
        <w:tc>
          <w:tcPr>
            <w:tcW w:w="2551" w:type="dxa"/>
            <w:vAlign w:val="center"/>
          </w:tcPr>
          <w:p>
            <w:pPr>
              <w:pStyle w:val="13"/>
            </w:pPr>
            <w:r>
              <w:t>≥400000人</w:t>
            </w:r>
          </w:p>
        </w:tc>
        <w:tc>
          <w:tcPr>
            <w:tcW w:w="2268" w:type="dxa"/>
            <w:vAlign w:val="center"/>
          </w:tcPr>
          <w:p>
            <w:pPr>
              <w:pStyle w:val="13"/>
            </w:pPr>
            <w:r>
              <w:t>石政办函【2018】211号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长期护理人次数</w:t>
            </w:r>
          </w:p>
        </w:tc>
        <w:tc>
          <w:tcPr>
            <w:tcW w:w="2835" w:type="dxa"/>
            <w:vAlign w:val="center"/>
          </w:tcPr>
          <w:p>
            <w:pPr>
              <w:pStyle w:val="13"/>
            </w:pPr>
            <w:r>
              <w:t>长期护理人次数</w:t>
            </w:r>
          </w:p>
        </w:tc>
        <w:tc>
          <w:tcPr>
            <w:tcW w:w="2551" w:type="dxa"/>
            <w:vAlign w:val="center"/>
          </w:tcPr>
          <w:p>
            <w:pPr>
              <w:pStyle w:val="13"/>
            </w:pPr>
            <w:r>
              <w:t>≥30000人</w:t>
            </w:r>
          </w:p>
        </w:tc>
        <w:tc>
          <w:tcPr>
            <w:tcW w:w="2268" w:type="dxa"/>
            <w:vAlign w:val="center"/>
          </w:tcPr>
          <w:p>
            <w:pPr>
              <w:pStyle w:val="13"/>
            </w:pPr>
            <w:r>
              <w:t>石政办函【2018】211号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补助到位及时率</w:t>
            </w:r>
          </w:p>
        </w:tc>
        <w:tc>
          <w:tcPr>
            <w:tcW w:w="2835" w:type="dxa"/>
            <w:vAlign w:val="center"/>
          </w:tcPr>
          <w:p>
            <w:pPr>
              <w:pStyle w:val="13"/>
            </w:pPr>
            <w:r>
              <w:t>补助到位及时率</w:t>
            </w:r>
          </w:p>
        </w:tc>
        <w:tc>
          <w:tcPr>
            <w:tcW w:w="2551" w:type="dxa"/>
            <w:vAlign w:val="center"/>
          </w:tcPr>
          <w:p>
            <w:pPr>
              <w:pStyle w:val="13"/>
            </w:pPr>
            <w:r>
              <w:t>≥98%</w:t>
            </w:r>
          </w:p>
        </w:tc>
        <w:tc>
          <w:tcPr>
            <w:tcW w:w="2268" w:type="dxa"/>
            <w:vAlign w:val="center"/>
          </w:tcPr>
          <w:p>
            <w:pPr>
              <w:pStyle w:val="13"/>
            </w:pPr>
            <w:r>
              <w:t>石政办函【2018】211号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资助标准</w:t>
            </w:r>
          </w:p>
        </w:tc>
        <w:tc>
          <w:tcPr>
            <w:tcW w:w="2835" w:type="dxa"/>
            <w:vAlign w:val="center"/>
          </w:tcPr>
          <w:p>
            <w:pPr>
              <w:pStyle w:val="13"/>
            </w:pPr>
            <w:r>
              <w:t>资助标准</w:t>
            </w:r>
          </w:p>
        </w:tc>
        <w:tc>
          <w:tcPr>
            <w:tcW w:w="2551" w:type="dxa"/>
            <w:vAlign w:val="center"/>
          </w:tcPr>
          <w:p>
            <w:pPr>
              <w:pStyle w:val="13"/>
            </w:pPr>
            <w:r>
              <w:t>10元每人</w:t>
            </w:r>
          </w:p>
        </w:tc>
        <w:tc>
          <w:tcPr>
            <w:tcW w:w="2268" w:type="dxa"/>
            <w:vAlign w:val="center"/>
          </w:tcPr>
          <w:p>
            <w:pPr>
              <w:pStyle w:val="13"/>
            </w:pPr>
            <w:r>
              <w:t>石政办函【2018】211号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3"/>
            </w:pPr>
            <w:r>
              <w:t>社会效益指标</w:t>
            </w:r>
          </w:p>
        </w:tc>
        <w:tc>
          <w:tcPr>
            <w:tcW w:w="2835" w:type="dxa"/>
            <w:vAlign w:val="center"/>
          </w:tcPr>
          <w:p>
            <w:pPr>
              <w:pStyle w:val="13"/>
            </w:pPr>
            <w:r>
              <w:t>长护险政策知晓率</w:t>
            </w:r>
          </w:p>
        </w:tc>
        <w:tc>
          <w:tcPr>
            <w:tcW w:w="2835" w:type="dxa"/>
            <w:vAlign w:val="center"/>
          </w:tcPr>
          <w:p>
            <w:pPr>
              <w:pStyle w:val="13"/>
            </w:pPr>
            <w:r>
              <w:t>长护险政策知晓率</w:t>
            </w:r>
          </w:p>
        </w:tc>
        <w:tc>
          <w:tcPr>
            <w:tcW w:w="2551" w:type="dxa"/>
            <w:vAlign w:val="center"/>
          </w:tcPr>
          <w:p>
            <w:pPr>
              <w:pStyle w:val="13"/>
            </w:pPr>
            <w:r>
              <w:t>≥98%</w:t>
            </w:r>
          </w:p>
        </w:tc>
        <w:tc>
          <w:tcPr>
            <w:tcW w:w="2268" w:type="dxa"/>
            <w:vAlign w:val="center"/>
          </w:tcPr>
          <w:p>
            <w:pPr>
              <w:pStyle w:val="13"/>
            </w:pPr>
            <w:r>
              <w:t>石政办函【2018】211号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社会影响力</w:t>
            </w:r>
          </w:p>
        </w:tc>
        <w:tc>
          <w:tcPr>
            <w:tcW w:w="2835" w:type="dxa"/>
            <w:vAlign w:val="center"/>
          </w:tcPr>
          <w:p>
            <w:pPr>
              <w:pStyle w:val="13"/>
            </w:pPr>
            <w:r>
              <w:t>社会影响力</w:t>
            </w:r>
          </w:p>
        </w:tc>
        <w:tc>
          <w:tcPr>
            <w:tcW w:w="2551" w:type="dxa"/>
            <w:vAlign w:val="center"/>
          </w:tcPr>
          <w:p>
            <w:pPr>
              <w:pStyle w:val="13"/>
            </w:pPr>
            <w:r>
              <w:t>≥98%</w:t>
            </w:r>
          </w:p>
        </w:tc>
        <w:tc>
          <w:tcPr>
            <w:tcW w:w="2268" w:type="dxa"/>
            <w:vAlign w:val="center"/>
          </w:tcPr>
          <w:p>
            <w:pPr>
              <w:pStyle w:val="13"/>
            </w:pPr>
            <w:r>
              <w:t>石政办函【2018】211号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受益群众满意度</w:t>
            </w:r>
          </w:p>
        </w:tc>
        <w:tc>
          <w:tcPr>
            <w:tcW w:w="2551" w:type="dxa"/>
            <w:vAlign w:val="center"/>
          </w:tcPr>
          <w:p>
            <w:pPr>
              <w:pStyle w:val="13"/>
            </w:pPr>
            <w:r>
              <w:t>≥98%</w:t>
            </w:r>
          </w:p>
        </w:tc>
        <w:tc>
          <w:tcPr>
            <w:tcW w:w="2268" w:type="dxa"/>
            <w:vAlign w:val="center"/>
          </w:tcPr>
          <w:p>
            <w:pPr>
              <w:pStyle w:val="13"/>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2、离残人员医药费绩效目标表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1.保障我区约100名离残人员医药费的及时报销，确保离休干部的医药费能够按规定实报实销。体现党和政府对离休干部政治上关心和生活上照顾。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3"/>
            </w:pPr>
            <w:r>
              <w:t>数量指标</w:t>
            </w:r>
          </w:p>
        </w:tc>
        <w:tc>
          <w:tcPr>
            <w:tcW w:w="2835" w:type="dxa"/>
            <w:vAlign w:val="center"/>
          </w:tcPr>
          <w:p>
            <w:pPr>
              <w:pStyle w:val="13"/>
            </w:pPr>
            <w:r>
              <w:t>服务离残人员数量</w:t>
            </w:r>
          </w:p>
        </w:tc>
        <w:tc>
          <w:tcPr>
            <w:tcW w:w="2835" w:type="dxa"/>
            <w:vAlign w:val="center"/>
          </w:tcPr>
          <w:p>
            <w:pPr>
              <w:pStyle w:val="13"/>
            </w:pPr>
            <w:r>
              <w:t>服务离残人员数量</w:t>
            </w:r>
          </w:p>
        </w:tc>
        <w:tc>
          <w:tcPr>
            <w:tcW w:w="2551" w:type="dxa"/>
            <w:vAlign w:val="center"/>
          </w:tcPr>
          <w:p>
            <w:pPr>
              <w:pStyle w:val="13"/>
            </w:pPr>
            <w:r>
              <w:t>100人</w:t>
            </w:r>
          </w:p>
        </w:tc>
        <w:tc>
          <w:tcPr>
            <w:tcW w:w="2268" w:type="dxa"/>
            <w:vAlign w:val="center"/>
          </w:tcPr>
          <w:p>
            <w:pPr>
              <w:pStyle w:val="13"/>
            </w:pPr>
            <w:r>
              <w:t>石办字【2004】60号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符合条件申报对象覆盖率</w:t>
            </w:r>
          </w:p>
        </w:tc>
        <w:tc>
          <w:tcPr>
            <w:tcW w:w="2835" w:type="dxa"/>
            <w:vAlign w:val="center"/>
          </w:tcPr>
          <w:p>
            <w:pPr>
              <w:pStyle w:val="13"/>
            </w:pPr>
            <w:r>
              <w:t>符合条件申报对象覆盖率</w:t>
            </w:r>
          </w:p>
        </w:tc>
        <w:tc>
          <w:tcPr>
            <w:tcW w:w="2551" w:type="dxa"/>
            <w:vAlign w:val="center"/>
          </w:tcPr>
          <w:p>
            <w:pPr>
              <w:pStyle w:val="13"/>
            </w:pPr>
            <w:r>
              <w:t>≥99%</w:t>
            </w:r>
          </w:p>
        </w:tc>
        <w:tc>
          <w:tcPr>
            <w:tcW w:w="2268" w:type="dxa"/>
            <w:vAlign w:val="center"/>
          </w:tcPr>
          <w:p>
            <w:pPr>
              <w:pStyle w:val="13"/>
            </w:pPr>
            <w:r>
              <w:t>石办字【2004】60号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医药费报销率</w:t>
            </w:r>
          </w:p>
        </w:tc>
        <w:tc>
          <w:tcPr>
            <w:tcW w:w="2835" w:type="dxa"/>
            <w:vAlign w:val="center"/>
          </w:tcPr>
          <w:p>
            <w:pPr>
              <w:pStyle w:val="13"/>
            </w:pPr>
            <w:r>
              <w:t>医药费报销率</w:t>
            </w:r>
          </w:p>
        </w:tc>
        <w:tc>
          <w:tcPr>
            <w:tcW w:w="2551" w:type="dxa"/>
            <w:vAlign w:val="center"/>
          </w:tcPr>
          <w:p>
            <w:pPr>
              <w:pStyle w:val="13"/>
            </w:pPr>
            <w:r>
              <w:t>100%</w:t>
            </w:r>
          </w:p>
        </w:tc>
        <w:tc>
          <w:tcPr>
            <w:tcW w:w="2268" w:type="dxa"/>
            <w:vAlign w:val="center"/>
          </w:tcPr>
          <w:p>
            <w:pPr>
              <w:pStyle w:val="13"/>
            </w:pPr>
            <w:r>
              <w:t>石办字【2004】60号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人均补助标准</w:t>
            </w:r>
          </w:p>
        </w:tc>
        <w:tc>
          <w:tcPr>
            <w:tcW w:w="2551" w:type="dxa"/>
            <w:vAlign w:val="center"/>
          </w:tcPr>
          <w:p>
            <w:pPr>
              <w:pStyle w:val="13"/>
            </w:pPr>
            <w:r>
              <w:t>50000元</w:t>
            </w:r>
          </w:p>
        </w:tc>
        <w:tc>
          <w:tcPr>
            <w:tcW w:w="2268" w:type="dxa"/>
            <w:vAlign w:val="center"/>
          </w:tcPr>
          <w:p>
            <w:pPr>
              <w:pStyle w:val="13"/>
            </w:pPr>
            <w:r>
              <w:t>石办字【2004】60号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3"/>
            </w:pPr>
            <w:r>
              <w:t>社会效益指标</w:t>
            </w:r>
          </w:p>
        </w:tc>
        <w:tc>
          <w:tcPr>
            <w:tcW w:w="2835" w:type="dxa"/>
            <w:vAlign w:val="center"/>
          </w:tcPr>
          <w:p>
            <w:pPr>
              <w:pStyle w:val="13"/>
            </w:pPr>
            <w:r>
              <w:t>发放补贴受益人数</w:t>
            </w:r>
          </w:p>
        </w:tc>
        <w:tc>
          <w:tcPr>
            <w:tcW w:w="2835" w:type="dxa"/>
            <w:vAlign w:val="center"/>
          </w:tcPr>
          <w:p>
            <w:pPr>
              <w:pStyle w:val="13"/>
            </w:pPr>
            <w:r>
              <w:t>发放补贴受益人数</w:t>
            </w:r>
          </w:p>
        </w:tc>
        <w:tc>
          <w:tcPr>
            <w:tcW w:w="2551" w:type="dxa"/>
            <w:vAlign w:val="center"/>
          </w:tcPr>
          <w:p>
            <w:pPr>
              <w:pStyle w:val="13"/>
            </w:pPr>
            <w:r>
              <w:t>100人</w:t>
            </w:r>
          </w:p>
        </w:tc>
        <w:tc>
          <w:tcPr>
            <w:tcW w:w="2268" w:type="dxa"/>
            <w:vAlign w:val="center"/>
          </w:tcPr>
          <w:p>
            <w:pPr>
              <w:pStyle w:val="13"/>
            </w:pPr>
            <w:r>
              <w:t>石办字【2004】60号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2835" w:type="dxa"/>
            <w:vAlign w:val="center"/>
          </w:tcPr>
          <w:p>
            <w:pPr>
              <w:pStyle w:val="13"/>
            </w:pPr>
            <w:r>
              <w:t>增强影响力</w:t>
            </w:r>
          </w:p>
        </w:tc>
        <w:tc>
          <w:tcPr>
            <w:tcW w:w="2551" w:type="dxa"/>
            <w:vAlign w:val="center"/>
          </w:tcPr>
          <w:p>
            <w:pPr>
              <w:pStyle w:val="13"/>
            </w:pPr>
            <w:r>
              <w:t>≥99%</w:t>
            </w:r>
          </w:p>
        </w:tc>
        <w:tc>
          <w:tcPr>
            <w:tcW w:w="2268" w:type="dxa"/>
            <w:vAlign w:val="center"/>
          </w:tcPr>
          <w:p>
            <w:pPr>
              <w:pStyle w:val="13"/>
            </w:pPr>
            <w:r>
              <w:t>石办字【2004】60号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3"/>
            </w:pPr>
            <w:r>
              <w:t>服务对象满意度指标</w:t>
            </w:r>
          </w:p>
        </w:tc>
        <w:tc>
          <w:tcPr>
            <w:tcW w:w="2835" w:type="dxa"/>
            <w:vAlign w:val="center"/>
          </w:tcPr>
          <w:p>
            <w:pPr>
              <w:pStyle w:val="13"/>
            </w:pPr>
            <w:r>
              <w:t>参保群众满意度</w:t>
            </w:r>
          </w:p>
        </w:tc>
        <w:tc>
          <w:tcPr>
            <w:tcW w:w="2835" w:type="dxa"/>
            <w:vAlign w:val="center"/>
          </w:tcPr>
          <w:p>
            <w:pPr>
              <w:pStyle w:val="13"/>
            </w:pPr>
            <w:r>
              <w:t>报销人员满意度</w:t>
            </w:r>
          </w:p>
        </w:tc>
        <w:tc>
          <w:tcPr>
            <w:tcW w:w="2551" w:type="dxa"/>
            <w:vAlign w:val="center"/>
          </w:tcPr>
          <w:p>
            <w:pPr>
              <w:pStyle w:val="13"/>
            </w:pPr>
            <w:r>
              <w:t>≥99%</w:t>
            </w:r>
          </w:p>
        </w:tc>
        <w:tc>
          <w:tcPr>
            <w:tcW w:w="2268" w:type="dxa"/>
            <w:vAlign w:val="center"/>
          </w:tcPr>
          <w:p>
            <w:pPr>
              <w:pStyle w:val="13"/>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3、医保中心城乡居民医疗补助绩效目标表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1.用于为本辖区城乡居民提供本级医疗补助资金共计4580万元，从而防止不安定因素出现，适当补偿以保障居民基本生活水平。</w:t>
            </w:r>
            <w:r>
              <w:tab/>
            </w:r>
            <w:r>
              <w:tab/>
            </w:r>
          </w:p>
          <w:p>
            <w:pPr>
              <w:pStyle w:val="13"/>
            </w:pPr>
            <w:r>
              <w:tab/>
            </w:r>
            <w:r>
              <w:tab/>
            </w:r>
          </w:p>
          <w:p>
            <w:pPr>
              <w:pStyle w:val="13"/>
            </w:pP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3"/>
            </w:pPr>
            <w:r>
              <w:t>数量指标</w:t>
            </w:r>
          </w:p>
        </w:tc>
        <w:tc>
          <w:tcPr>
            <w:tcW w:w="2835" w:type="dxa"/>
            <w:vAlign w:val="center"/>
          </w:tcPr>
          <w:p>
            <w:pPr>
              <w:pStyle w:val="13"/>
            </w:pPr>
            <w:r>
              <w:t>本级补贴城乡居民参保人数</w:t>
            </w:r>
          </w:p>
        </w:tc>
        <w:tc>
          <w:tcPr>
            <w:tcW w:w="2835" w:type="dxa"/>
            <w:vAlign w:val="center"/>
          </w:tcPr>
          <w:p>
            <w:pPr>
              <w:pStyle w:val="13"/>
            </w:pPr>
            <w:r>
              <w:t>本级补贴城乡居民参保人数</w:t>
            </w:r>
          </w:p>
        </w:tc>
        <w:tc>
          <w:tcPr>
            <w:tcW w:w="2551" w:type="dxa"/>
            <w:vAlign w:val="center"/>
          </w:tcPr>
          <w:p>
            <w:pPr>
              <w:pStyle w:val="13"/>
            </w:pPr>
            <w:r>
              <w:t>≥400000人</w:t>
            </w:r>
          </w:p>
        </w:tc>
        <w:tc>
          <w:tcPr>
            <w:tcW w:w="2268" w:type="dxa"/>
            <w:vAlign w:val="center"/>
          </w:tcPr>
          <w:p>
            <w:pPr>
              <w:pStyle w:val="13"/>
            </w:pPr>
            <w:r>
              <w:t>石政办发【2016】2号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居民医疗补助完成率</w:t>
            </w:r>
          </w:p>
        </w:tc>
        <w:tc>
          <w:tcPr>
            <w:tcW w:w="2835" w:type="dxa"/>
            <w:vAlign w:val="center"/>
          </w:tcPr>
          <w:p>
            <w:pPr>
              <w:pStyle w:val="13"/>
            </w:pPr>
            <w:r>
              <w:t>居民医疗补助完成率</w:t>
            </w:r>
          </w:p>
        </w:tc>
        <w:tc>
          <w:tcPr>
            <w:tcW w:w="2551" w:type="dxa"/>
            <w:vAlign w:val="center"/>
          </w:tcPr>
          <w:p>
            <w:pPr>
              <w:pStyle w:val="13"/>
            </w:pPr>
            <w:r>
              <w:t>≥98%</w:t>
            </w:r>
          </w:p>
        </w:tc>
        <w:tc>
          <w:tcPr>
            <w:tcW w:w="2268" w:type="dxa"/>
            <w:vAlign w:val="center"/>
          </w:tcPr>
          <w:p>
            <w:pPr>
              <w:pStyle w:val="13"/>
            </w:pPr>
            <w:r>
              <w:t>石政办发【2016】2号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每人补贴标准</w:t>
            </w:r>
          </w:p>
        </w:tc>
        <w:tc>
          <w:tcPr>
            <w:tcW w:w="2835" w:type="dxa"/>
            <w:vAlign w:val="center"/>
          </w:tcPr>
          <w:p>
            <w:pPr>
              <w:pStyle w:val="13"/>
            </w:pPr>
            <w:r>
              <w:t>每人补贴标准</w:t>
            </w:r>
          </w:p>
        </w:tc>
        <w:tc>
          <w:tcPr>
            <w:tcW w:w="2551" w:type="dxa"/>
            <w:vAlign w:val="center"/>
          </w:tcPr>
          <w:p>
            <w:pPr>
              <w:pStyle w:val="13"/>
            </w:pPr>
            <w:r>
              <w:t>114.5人</w:t>
            </w:r>
          </w:p>
        </w:tc>
        <w:tc>
          <w:tcPr>
            <w:tcW w:w="2268" w:type="dxa"/>
            <w:vAlign w:val="center"/>
          </w:tcPr>
          <w:p>
            <w:pPr>
              <w:pStyle w:val="13"/>
            </w:pPr>
            <w:r>
              <w:t>石政办发【2016】2号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补助到位及时率</w:t>
            </w:r>
          </w:p>
        </w:tc>
        <w:tc>
          <w:tcPr>
            <w:tcW w:w="2835" w:type="dxa"/>
            <w:vAlign w:val="center"/>
          </w:tcPr>
          <w:p>
            <w:pPr>
              <w:pStyle w:val="13"/>
            </w:pPr>
            <w:r>
              <w:t>补助到位时间是否及时</w:t>
            </w:r>
          </w:p>
        </w:tc>
        <w:tc>
          <w:tcPr>
            <w:tcW w:w="2551" w:type="dxa"/>
            <w:vAlign w:val="center"/>
          </w:tcPr>
          <w:p>
            <w:pPr>
              <w:pStyle w:val="13"/>
            </w:pPr>
            <w:r>
              <w:t>≥98%</w:t>
            </w:r>
          </w:p>
        </w:tc>
        <w:tc>
          <w:tcPr>
            <w:tcW w:w="2268" w:type="dxa"/>
            <w:vAlign w:val="center"/>
          </w:tcPr>
          <w:p>
            <w:pPr>
              <w:pStyle w:val="13"/>
            </w:pPr>
            <w:r>
              <w:t>石政办发【2016】2号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3"/>
            </w:pPr>
            <w:r>
              <w:t>社会效益指标</w:t>
            </w:r>
          </w:p>
        </w:tc>
        <w:tc>
          <w:tcPr>
            <w:tcW w:w="2835" w:type="dxa"/>
            <w:vAlign w:val="center"/>
          </w:tcPr>
          <w:p>
            <w:pPr>
              <w:pStyle w:val="13"/>
            </w:pPr>
            <w:r>
              <w:t>参加居民医保受益人数</w:t>
            </w:r>
          </w:p>
        </w:tc>
        <w:tc>
          <w:tcPr>
            <w:tcW w:w="2835" w:type="dxa"/>
            <w:vAlign w:val="center"/>
          </w:tcPr>
          <w:p>
            <w:pPr>
              <w:pStyle w:val="13"/>
            </w:pPr>
            <w:r>
              <w:t>参加居民医保受益人数</w:t>
            </w:r>
          </w:p>
        </w:tc>
        <w:tc>
          <w:tcPr>
            <w:tcW w:w="2551" w:type="dxa"/>
            <w:vAlign w:val="center"/>
          </w:tcPr>
          <w:p>
            <w:pPr>
              <w:pStyle w:val="13"/>
            </w:pPr>
            <w:r>
              <w:t>≥400000人</w:t>
            </w:r>
          </w:p>
        </w:tc>
        <w:tc>
          <w:tcPr>
            <w:tcW w:w="2268" w:type="dxa"/>
            <w:vAlign w:val="center"/>
          </w:tcPr>
          <w:p>
            <w:pPr>
              <w:pStyle w:val="13"/>
            </w:pPr>
            <w:r>
              <w:t>石政办发【2016】2号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城乡居民参保完成率</w:t>
            </w:r>
          </w:p>
        </w:tc>
        <w:tc>
          <w:tcPr>
            <w:tcW w:w="2835" w:type="dxa"/>
            <w:vAlign w:val="center"/>
          </w:tcPr>
          <w:p>
            <w:pPr>
              <w:pStyle w:val="13"/>
            </w:pPr>
            <w:r>
              <w:t>城乡居民参保完成率</w:t>
            </w:r>
          </w:p>
        </w:tc>
        <w:tc>
          <w:tcPr>
            <w:tcW w:w="2551" w:type="dxa"/>
            <w:vAlign w:val="center"/>
          </w:tcPr>
          <w:p>
            <w:pPr>
              <w:pStyle w:val="13"/>
            </w:pPr>
            <w:r>
              <w:t>≥98%</w:t>
            </w:r>
          </w:p>
        </w:tc>
        <w:tc>
          <w:tcPr>
            <w:tcW w:w="2268" w:type="dxa"/>
            <w:vAlign w:val="center"/>
          </w:tcPr>
          <w:p>
            <w:pPr>
              <w:pStyle w:val="13"/>
            </w:pPr>
            <w:r>
              <w:t>石政办发【2016】2号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3"/>
            </w:pPr>
            <w:r>
              <w:t>服务对象满意度指标</w:t>
            </w:r>
          </w:p>
        </w:tc>
        <w:tc>
          <w:tcPr>
            <w:tcW w:w="2835" w:type="dxa"/>
            <w:vAlign w:val="center"/>
          </w:tcPr>
          <w:p>
            <w:pPr>
              <w:pStyle w:val="13"/>
            </w:pPr>
            <w:r>
              <w:t>参保群众满意度</w:t>
            </w:r>
          </w:p>
        </w:tc>
        <w:tc>
          <w:tcPr>
            <w:tcW w:w="2835" w:type="dxa"/>
            <w:vAlign w:val="center"/>
          </w:tcPr>
          <w:p>
            <w:pPr>
              <w:pStyle w:val="13"/>
            </w:pPr>
            <w:r>
              <w:t>参保群众满意度</w:t>
            </w:r>
          </w:p>
        </w:tc>
        <w:tc>
          <w:tcPr>
            <w:tcW w:w="2551" w:type="dxa"/>
            <w:vAlign w:val="center"/>
          </w:tcPr>
          <w:p>
            <w:pPr>
              <w:pStyle w:val="13"/>
            </w:pPr>
            <w:r>
              <w:t>≥98%</w:t>
            </w:r>
          </w:p>
        </w:tc>
        <w:tc>
          <w:tcPr>
            <w:tcW w:w="2268" w:type="dxa"/>
            <w:vAlign w:val="center"/>
          </w:tcPr>
          <w:p>
            <w:pPr>
              <w:pStyle w:val="13"/>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4、医保中心涉军劳务派遣人员经费绩效目标表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1.对我单位2名退役军人实行公益岗位托底安置，用于给退役军人公益岗发放工资、缴纳保险等共计11.08万元，从而维护社会平稳。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3"/>
            </w:pPr>
            <w:r>
              <w:t>数量指标</w:t>
            </w:r>
          </w:p>
        </w:tc>
        <w:tc>
          <w:tcPr>
            <w:tcW w:w="2835" w:type="dxa"/>
            <w:vAlign w:val="center"/>
          </w:tcPr>
          <w:p>
            <w:pPr>
              <w:pStyle w:val="13"/>
            </w:pPr>
            <w:r>
              <w:t>退役士兵人数</w:t>
            </w:r>
          </w:p>
        </w:tc>
        <w:tc>
          <w:tcPr>
            <w:tcW w:w="2835" w:type="dxa"/>
            <w:vAlign w:val="center"/>
          </w:tcPr>
          <w:p>
            <w:pPr>
              <w:pStyle w:val="13"/>
            </w:pPr>
            <w:r>
              <w:t>退役士兵人数</w:t>
            </w:r>
          </w:p>
        </w:tc>
        <w:tc>
          <w:tcPr>
            <w:tcW w:w="2551" w:type="dxa"/>
            <w:vAlign w:val="center"/>
          </w:tcPr>
          <w:p>
            <w:pPr>
              <w:pStyle w:val="13"/>
            </w:pPr>
            <w:r>
              <w:t>2人</w:t>
            </w:r>
          </w:p>
        </w:tc>
        <w:tc>
          <w:tcPr>
            <w:tcW w:w="2268" w:type="dxa"/>
            <w:vAlign w:val="center"/>
          </w:tcPr>
          <w:p>
            <w:pPr>
              <w:pStyle w:val="13"/>
            </w:pPr>
            <w:r>
              <w:t>鹿文办【2017】31号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工资发放完成率</w:t>
            </w:r>
          </w:p>
        </w:tc>
        <w:tc>
          <w:tcPr>
            <w:tcW w:w="2835" w:type="dxa"/>
            <w:vAlign w:val="center"/>
          </w:tcPr>
          <w:p>
            <w:pPr>
              <w:pStyle w:val="13"/>
            </w:pPr>
            <w:r>
              <w:t>工资发放完成率</w:t>
            </w:r>
          </w:p>
        </w:tc>
        <w:tc>
          <w:tcPr>
            <w:tcW w:w="2551" w:type="dxa"/>
            <w:vAlign w:val="center"/>
          </w:tcPr>
          <w:p>
            <w:pPr>
              <w:pStyle w:val="13"/>
            </w:pPr>
            <w:r>
              <w:t>100%</w:t>
            </w:r>
          </w:p>
        </w:tc>
        <w:tc>
          <w:tcPr>
            <w:tcW w:w="2268" w:type="dxa"/>
            <w:vAlign w:val="center"/>
          </w:tcPr>
          <w:p>
            <w:pPr>
              <w:pStyle w:val="13"/>
            </w:pPr>
            <w:r>
              <w:t>鹿文办【2017】31号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2835" w:type="dxa"/>
            <w:vAlign w:val="center"/>
          </w:tcPr>
          <w:p>
            <w:pPr>
              <w:pStyle w:val="13"/>
            </w:pPr>
            <w:r>
              <w:t>工资发放及时率</w:t>
            </w:r>
          </w:p>
        </w:tc>
        <w:tc>
          <w:tcPr>
            <w:tcW w:w="2551" w:type="dxa"/>
            <w:vAlign w:val="center"/>
          </w:tcPr>
          <w:p>
            <w:pPr>
              <w:pStyle w:val="13"/>
            </w:pPr>
            <w:r>
              <w:t>≥98%</w:t>
            </w:r>
          </w:p>
        </w:tc>
        <w:tc>
          <w:tcPr>
            <w:tcW w:w="2268" w:type="dxa"/>
            <w:vAlign w:val="center"/>
          </w:tcPr>
          <w:p>
            <w:pPr>
              <w:pStyle w:val="13"/>
            </w:pPr>
            <w:r>
              <w:t>鹿文办【2017】31号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工资发放标准</w:t>
            </w:r>
          </w:p>
        </w:tc>
        <w:tc>
          <w:tcPr>
            <w:tcW w:w="2835" w:type="dxa"/>
            <w:vAlign w:val="center"/>
          </w:tcPr>
          <w:p>
            <w:pPr>
              <w:pStyle w:val="13"/>
            </w:pPr>
            <w:r>
              <w:t>工资发放标准</w:t>
            </w:r>
          </w:p>
        </w:tc>
        <w:tc>
          <w:tcPr>
            <w:tcW w:w="2551" w:type="dxa"/>
            <w:vAlign w:val="center"/>
          </w:tcPr>
          <w:p>
            <w:pPr>
              <w:pStyle w:val="13"/>
            </w:pPr>
            <w:r>
              <w:t>5.54万元</w:t>
            </w:r>
          </w:p>
        </w:tc>
        <w:tc>
          <w:tcPr>
            <w:tcW w:w="2268" w:type="dxa"/>
            <w:vAlign w:val="center"/>
          </w:tcPr>
          <w:p>
            <w:pPr>
              <w:pStyle w:val="13"/>
            </w:pPr>
            <w:r>
              <w:t>鹿文办【2017】31号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3"/>
            </w:pPr>
            <w:r>
              <w:t>社会效益指标</w:t>
            </w:r>
          </w:p>
        </w:tc>
        <w:tc>
          <w:tcPr>
            <w:tcW w:w="2835" w:type="dxa"/>
            <w:vAlign w:val="center"/>
          </w:tcPr>
          <w:p>
            <w:pPr>
              <w:pStyle w:val="13"/>
            </w:pPr>
            <w:r>
              <w:t>托管安置人数</w:t>
            </w:r>
          </w:p>
        </w:tc>
        <w:tc>
          <w:tcPr>
            <w:tcW w:w="2835" w:type="dxa"/>
            <w:vAlign w:val="center"/>
          </w:tcPr>
          <w:p>
            <w:pPr>
              <w:pStyle w:val="13"/>
            </w:pPr>
            <w:r>
              <w:t>托管安置人数</w:t>
            </w:r>
          </w:p>
        </w:tc>
        <w:tc>
          <w:tcPr>
            <w:tcW w:w="2551" w:type="dxa"/>
            <w:vAlign w:val="center"/>
          </w:tcPr>
          <w:p>
            <w:pPr>
              <w:pStyle w:val="13"/>
            </w:pPr>
            <w:r>
              <w:t>2人</w:t>
            </w:r>
          </w:p>
        </w:tc>
        <w:tc>
          <w:tcPr>
            <w:tcW w:w="2268" w:type="dxa"/>
            <w:vAlign w:val="center"/>
          </w:tcPr>
          <w:p>
            <w:pPr>
              <w:pStyle w:val="13"/>
            </w:pPr>
            <w:r>
              <w:t>鹿文办【2017】31号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影响力</w:t>
            </w:r>
          </w:p>
        </w:tc>
        <w:tc>
          <w:tcPr>
            <w:tcW w:w="2835" w:type="dxa"/>
            <w:vAlign w:val="center"/>
          </w:tcPr>
          <w:p>
            <w:pPr>
              <w:pStyle w:val="13"/>
            </w:pPr>
            <w:r>
              <w:t>影响力</w:t>
            </w:r>
          </w:p>
        </w:tc>
        <w:tc>
          <w:tcPr>
            <w:tcW w:w="2551" w:type="dxa"/>
            <w:vAlign w:val="center"/>
          </w:tcPr>
          <w:p>
            <w:pPr>
              <w:pStyle w:val="13"/>
            </w:pPr>
            <w:r>
              <w:t>≥98%</w:t>
            </w:r>
          </w:p>
        </w:tc>
        <w:tc>
          <w:tcPr>
            <w:tcW w:w="2268" w:type="dxa"/>
            <w:vAlign w:val="center"/>
          </w:tcPr>
          <w:p>
            <w:pPr>
              <w:pStyle w:val="13"/>
            </w:pPr>
            <w:r>
              <w:t>鹿文办【2017】31号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群众满意度</w:t>
            </w:r>
          </w:p>
        </w:tc>
        <w:tc>
          <w:tcPr>
            <w:tcW w:w="2551" w:type="dxa"/>
            <w:vAlign w:val="center"/>
          </w:tcPr>
          <w:p>
            <w:pPr>
              <w:pStyle w:val="13"/>
            </w:pPr>
            <w:r>
              <w:t>≥98%</w:t>
            </w:r>
          </w:p>
        </w:tc>
        <w:tc>
          <w:tcPr>
            <w:tcW w:w="2268" w:type="dxa"/>
            <w:vAlign w:val="center"/>
          </w:tcPr>
          <w:p>
            <w:pPr>
              <w:pStyle w:val="13"/>
            </w:pPr>
            <w:r>
              <w:t>历史经验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5、医保专项经费绩效目标表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1.用于本部门打击医保骗保行为、行政执法、业务培训、医保政策宣传等，共需经费10万元，从而切实保障全区医疗保障事业平稳、健康、可持续发展，严厉打击欺诈骗保行为。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3"/>
            </w:pPr>
            <w:r>
              <w:t>数量指标</w:t>
            </w:r>
          </w:p>
        </w:tc>
        <w:tc>
          <w:tcPr>
            <w:tcW w:w="2835" w:type="dxa"/>
            <w:vAlign w:val="center"/>
          </w:tcPr>
          <w:p>
            <w:pPr>
              <w:pStyle w:val="13"/>
            </w:pPr>
            <w:r>
              <w:t>印制宣传材料数量</w:t>
            </w:r>
          </w:p>
        </w:tc>
        <w:tc>
          <w:tcPr>
            <w:tcW w:w="2835" w:type="dxa"/>
            <w:vAlign w:val="center"/>
          </w:tcPr>
          <w:p>
            <w:pPr>
              <w:pStyle w:val="13"/>
            </w:pPr>
            <w:r>
              <w:t>印制宣传材料数量</w:t>
            </w:r>
          </w:p>
        </w:tc>
        <w:tc>
          <w:tcPr>
            <w:tcW w:w="2551" w:type="dxa"/>
            <w:vAlign w:val="center"/>
          </w:tcPr>
          <w:p>
            <w:pPr>
              <w:pStyle w:val="13"/>
            </w:pPr>
            <w:r>
              <w:t>≥50000册</w:t>
            </w:r>
          </w:p>
        </w:tc>
        <w:tc>
          <w:tcPr>
            <w:tcW w:w="2268" w:type="dxa"/>
            <w:vAlign w:val="center"/>
          </w:tcPr>
          <w:p>
            <w:pPr>
              <w:pStyle w:val="13"/>
            </w:pPr>
            <w:r>
              <w:t>石政办发【2016】2号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宣传情况完成率</w:t>
            </w:r>
          </w:p>
        </w:tc>
        <w:tc>
          <w:tcPr>
            <w:tcW w:w="2835" w:type="dxa"/>
            <w:vAlign w:val="center"/>
          </w:tcPr>
          <w:p>
            <w:pPr>
              <w:pStyle w:val="13"/>
            </w:pPr>
            <w:r>
              <w:t>宣传情况完成率</w:t>
            </w:r>
          </w:p>
        </w:tc>
        <w:tc>
          <w:tcPr>
            <w:tcW w:w="2551" w:type="dxa"/>
            <w:vAlign w:val="center"/>
          </w:tcPr>
          <w:p>
            <w:pPr>
              <w:pStyle w:val="13"/>
            </w:pPr>
            <w:r>
              <w:t>≥95%</w:t>
            </w:r>
          </w:p>
        </w:tc>
        <w:tc>
          <w:tcPr>
            <w:tcW w:w="2268" w:type="dxa"/>
            <w:vAlign w:val="center"/>
          </w:tcPr>
          <w:p>
            <w:pPr>
              <w:pStyle w:val="13"/>
            </w:pPr>
            <w:r>
              <w:t>石政办发【2016】2号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2835" w:type="dxa"/>
            <w:vAlign w:val="center"/>
          </w:tcPr>
          <w:p>
            <w:pPr>
              <w:pStyle w:val="13"/>
            </w:pPr>
            <w:r>
              <w:t>各项任务完成及时率（%）</w:t>
            </w:r>
          </w:p>
        </w:tc>
        <w:tc>
          <w:tcPr>
            <w:tcW w:w="2551" w:type="dxa"/>
            <w:vAlign w:val="center"/>
          </w:tcPr>
          <w:p>
            <w:pPr>
              <w:pStyle w:val="13"/>
            </w:pPr>
            <w:r>
              <w:t>≥95%</w:t>
            </w:r>
          </w:p>
        </w:tc>
        <w:tc>
          <w:tcPr>
            <w:tcW w:w="2268" w:type="dxa"/>
            <w:vAlign w:val="center"/>
          </w:tcPr>
          <w:p>
            <w:pPr>
              <w:pStyle w:val="13"/>
            </w:pPr>
            <w:r>
              <w:t>石政办发【2016】2号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印刷费宣传费办公设备购置成本</w:t>
            </w:r>
          </w:p>
        </w:tc>
        <w:tc>
          <w:tcPr>
            <w:tcW w:w="2835" w:type="dxa"/>
            <w:vAlign w:val="center"/>
          </w:tcPr>
          <w:p>
            <w:pPr>
              <w:pStyle w:val="13"/>
            </w:pPr>
            <w:r>
              <w:t>印刷费宣传费办公设备购置成本</w:t>
            </w:r>
          </w:p>
        </w:tc>
        <w:tc>
          <w:tcPr>
            <w:tcW w:w="2551" w:type="dxa"/>
            <w:vAlign w:val="center"/>
          </w:tcPr>
          <w:p>
            <w:pPr>
              <w:pStyle w:val="13"/>
            </w:pPr>
            <w:r>
              <w:t>≤100000元</w:t>
            </w:r>
          </w:p>
        </w:tc>
        <w:tc>
          <w:tcPr>
            <w:tcW w:w="2268" w:type="dxa"/>
            <w:vAlign w:val="center"/>
          </w:tcPr>
          <w:p>
            <w:pPr>
              <w:pStyle w:val="13"/>
            </w:pPr>
            <w:r>
              <w:t>石政办发【2016】2号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3"/>
            </w:pPr>
            <w:r>
              <w:t>社会效益指标</w:t>
            </w:r>
          </w:p>
        </w:tc>
        <w:tc>
          <w:tcPr>
            <w:tcW w:w="2835" w:type="dxa"/>
            <w:vAlign w:val="center"/>
          </w:tcPr>
          <w:p>
            <w:pPr>
              <w:pStyle w:val="13"/>
            </w:pPr>
            <w:r>
              <w:t>提供服务次数</w:t>
            </w:r>
          </w:p>
        </w:tc>
        <w:tc>
          <w:tcPr>
            <w:tcW w:w="2835" w:type="dxa"/>
            <w:vAlign w:val="center"/>
          </w:tcPr>
          <w:p>
            <w:pPr>
              <w:pStyle w:val="13"/>
            </w:pPr>
            <w:r>
              <w:t>为办事群众服务次数</w:t>
            </w:r>
          </w:p>
        </w:tc>
        <w:tc>
          <w:tcPr>
            <w:tcW w:w="2551" w:type="dxa"/>
            <w:vAlign w:val="center"/>
          </w:tcPr>
          <w:p>
            <w:pPr>
              <w:pStyle w:val="13"/>
            </w:pPr>
            <w:r>
              <w:t>≥50000次</w:t>
            </w:r>
          </w:p>
        </w:tc>
        <w:tc>
          <w:tcPr>
            <w:tcW w:w="2268" w:type="dxa"/>
            <w:vAlign w:val="center"/>
          </w:tcPr>
          <w:p>
            <w:pPr>
              <w:pStyle w:val="13"/>
            </w:pPr>
            <w:r>
              <w:t>石政办发【2016】2号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社会影响力</w:t>
            </w:r>
          </w:p>
        </w:tc>
        <w:tc>
          <w:tcPr>
            <w:tcW w:w="2835" w:type="dxa"/>
            <w:vAlign w:val="center"/>
          </w:tcPr>
          <w:p>
            <w:pPr>
              <w:pStyle w:val="13"/>
            </w:pPr>
            <w:r>
              <w:t>反映方案编制后的影响力，是否提高了统计数据真实性；是否使得地区生产总值核算更加科学；是否加强了部、省、市三级运输量测算方法有效衔接</w:t>
            </w:r>
          </w:p>
        </w:tc>
        <w:tc>
          <w:tcPr>
            <w:tcW w:w="2551" w:type="dxa"/>
            <w:vAlign w:val="center"/>
          </w:tcPr>
          <w:p>
            <w:pPr>
              <w:pStyle w:val="13"/>
            </w:pPr>
            <w:r>
              <w:t>≥95%</w:t>
            </w:r>
          </w:p>
        </w:tc>
        <w:tc>
          <w:tcPr>
            <w:tcW w:w="2268" w:type="dxa"/>
            <w:vAlign w:val="center"/>
          </w:tcPr>
          <w:p>
            <w:pPr>
              <w:pStyle w:val="13"/>
            </w:pPr>
            <w:r>
              <w:t>石政办发【2016】2号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3"/>
            </w:pPr>
            <w:r>
              <w:t>服务对象满意度指标</w:t>
            </w:r>
          </w:p>
        </w:tc>
        <w:tc>
          <w:tcPr>
            <w:tcW w:w="2835" w:type="dxa"/>
            <w:vAlign w:val="center"/>
          </w:tcPr>
          <w:p>
            <w:pPr>
              <w:pStyle w:val="13"/>
            </w:pPr>
            <w:r>
              <w:t>办事群众满意度</w:t>
            </w:r>
          </w:p>
        </w:tc>
        <w:tc>
          <w:tcPr>
            <w:tcW w:w="2835" w:type="dxa"/>
            <w:vAlign w:val="center"/>
          </w:tcPr>
          <w:p>
            <w:pPr>
              <w:pStyle w:val="13"/>
            </w:pPr>
            <w:r>
              <w:t>办事群众满意度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2022年，石家庄市鹿泉区医疗保险管理中心安排政府采购预算</w:t>
      </w:r>
      <w:r>
        <w:rPr>
          <w:rFonts w:hint="eastAsia" w:eastAsia="方正仿宋_GBK" w:cs="Times New Roman"/>
          <w:b w:val="0"/>
          <w:color w:val="000000"/>
          <w:sz w:val="28"/>
          <w:lang w:val="en-US" w:eastAsia="zh-CN"/>
        </w:rPr>
        <w:t>10.6</w:t>
      </w:r>
      <w:r>
        <w:rPr>
          <w:rFonts w:ascii="Times New Roman" w:hAnsi="Times New Roman" w:eastAsia="方正仿宋_GBK" w:cs="Times New Roman"/>
          <w:b w:val="0"/>
          <w:color w:val="000000"/>
          <w:sz w:val="28"/>
        </w:rPr>
        <w:t>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8"/>
            </w:pPr>
            <w:r>
              <w:t>365003石家庄市鹿泉区医疗保险管理中心</w:t>
            </w:r>
          </w:p>
        </w:tc>
        <w:tc>
          <w:tcPr>
            <w:tcW w:w="8674" w:type="dxa"/>
            <w:gridSpan w:val="9"/>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ind w:firstLine="0" w:firstLineChars="0"/>
              <w:rPr>
                <w:rFonts w:hint="eastAsia" w:eastAsia="方正书宋_GBK"/>
                <w:lang w:eastAsia="zh-CN"/>
              </w:rPr>
            </w:pPr>
            <w:r>
              <w:rPr>
                <w:rFonts w:hint="eastAsia"/>
                <w:lang w:eastAsia="zh-CN"/>
              </w:rPr>
              <w:t>医保中心医保专项经费</w:t>
            </w:r>
          </w:p>
        </w:tc>
        <w:tc>
          <w:tcPr>
            <w:tcW w:w="964" w:type="dxa"/>
            <w:vAlign w:val="center"/>
          </w:tcPr>
          <w:p>
            <w:pPr>
              <w:pStyle w:val="14"/>
              <w:ind w:firstLine="0" w:firstLineChars="0"/>
              <w:rPr>
                <w:rFonts w:hint="default" w:eastAsia="方正书宋_GBK"/>
                <w:lang w:val="en-US" w:eastAsia="zh-CN"/>
              </w:rPr>
            </w:pPr>
            <w:r>
              <w:rPr>
                <w:rFonts w:hint="eastAsia"/>
                <w:lang w:val="en-US" w:eastAsia="zh-CN"/>
              </w:rPr>
              <w:t>2.5</w:t>
            </w:r>
          </w:p>
        </w:tc>
        <w:tc>
          <w:tcPr>
            <w:tcW w:w="1134" w:type="dxa"/>
            <w:vAlign w:val="center"/>
          </w:tcPr>
          <w:p>
            <w:pPr>
              <w:pStyle w:val="13"/>
              <w:ind w:firstLine="0" w:firstLineChars="0"/>
            </w:pPr>
            <w:r>
              <w:rPr>
                <w:rFonts w:hint="eastAsia"/>
              </w:rPr>
              <w:t>台式机</w:t>
            </w:r>
          </w:p>
        </w:tc>
        <w:tc>
          <w:tcPr>
            <w:tcW w:w="1134" w:type="dxa"/>
            <w:vAlign w:val="center"/>
          </w:tcPr>
          <w:p>
            <w:pPr>
              <w:pStyle w:val="13"/>
              <w:ind w:firstLine="0" w:firstLineChars="0"/>
            </w:pPr>
            <w:r>
              <w:rPr>
                <w:rFonts w:hint="eastAsia"/>
              </w:rPr>
              <w:t>[2010104]</w:t>
            </w:r>
          </w:p>
        </w:tc>
        <w:tc>
          <w:tcPr>
            <w:tcW w:w="709" w:type="dxa"/>
            <w:vAlign w:val="center"/>
          </w:tcPr>
          <w:p>
            <w:pPr>
              <w:pStyle w:val="12"/>
              <w:ind w:firstLine="0" w:firstLineChars="0"/>
            </w:pPr>
            <w:r>
              <w:rPr>
                <w:rFonts w:hint="eastAsia"/>
                <w:lang w:eastAsia="zh-CN"/>
              </w:rPr>
              <w:t>台</w:t>
            </w:r>
          </w:p>
        </w:tc>
        <w:tc>
          <w:tcPr>
            <w:tcW w:w="850" w:type="dxa"/>
            <w:vAlign w:val="center"/>
          </w:tcPr>
          <w:p>
            <w:pPr>
              <w:pStyle w:val="14"/>
              <w:ind w:firstLine="0" w:firstLineChars="0"/>
            </w:pPr>
            <w:r>
              <w:rPr>
                <w:rFonts w:hint="eastAsia"/>
                <w:lang w:val="en-US" w:eastAsia="zh-CN"/>
              </w:rPr>
              <w:t>5</w:t>
            </w:r>
          </w:p>
        </w:tc>
        <w:tc>
          <w:tcPr>
            <w:tcW w:w="850" w:type="dxa"/>
            <w:vAlign w:val="center"/>
          </w:tcPr>
          <w:p>
            <w:pPr>
              <w:pStyle w:val="14"/>
              <w:ind w:firstLine="0" w:firstLineChars="0"/>
            </w:pPr>
            <w:r>
              <w:rPr>
                <w:rFonts w:hint="eastAsia"/>
                <w:lang w:val="en-US" w:eastAsia="zh-CN"/>
              </w:rPr>
              <w:t>0.5</w:t>
            </w: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ind w:firstLine="0" w:firstLineChars="0"/>
              <w:rPr>
                <w:rFonts w:hint="eastAsia"/>
                <w:lang w:eastAsia="zh-CN"/>
              </w:rPr>
            </w:pPr>
            <w:r>
              <w:rPr>
                <w:rFonts w:hint="eastAsia"/>
                <w:lang w:eastAsia="zh-CN"/>
              </w:rPr>
              <w:t>医保中心医保专项经费</w:t>
            </w:r>
          </w:p>
        </w:tc>
        <w:tc>
          <w:tcPr>
            <w:tcW w:w="964" w:type="dxa"/>
            <w:vAlign w:val="center"/>
          </w:tcPr>
          <w:p>
            <w:pPr>
              <w:pStyle w:val="14"/>
              <w:ind w:firstLine="0" w:firstLineChars="0"/>
              <w:rPr>
                <w:rFonts w:hint="eastAsia"/>
                <w:lang w:val="en-US" w:eastAsia="zh-CN"/>
              </w:rPr>
            </w:pPr>
            <w:r>
              <w:rPr>
                <w:rFonts w:hint="eastAsia"/>
                <w:lang w:val="en-US" w:eastAsia="zh-CN"/>
              </w:rPr>
              <w:t>1.8</w:t>
            </w:r>
          </w:p>
        </w:tc>
        <w:tc>
          <w:tcPr>
            <w:tcW w:w="1134" w:type="dxa"/>
            <w:vAlign w:val="center"/>
          </w:tcPr>
          <w:p>
            <w:pPr>
              <w:pStyle w:val="13"/>
              <w:ind w:firstLine="374" w:firstLineChars="0"/>
            </w:pPr>
            <w:r>
              <w:rPr>
                <w:rFonts w:hint="eastAsia"/>
              </w:rPr>
              <w:t>复印机</w:t>
            </w:r>
          </w:p>
        </w:tc>
        <w:tc>
          <w:tcPr>
            <w:tcW w:w="1134" w:type="dxa"/>
            <w:vAlign w:val="center"/>
          </w:tcPr>
          <w:p>
            <w:pPr>
              <w:pStyle w:val="13"/>
              <w:ind w:firstLine="0" w:firstLineChars="0"/>
              <w:jc w:val="center"/>
            </w:pPr>
            <w:r>
              <w:rPr>
                <w:rFonts w:hint="eastAsia"/>
              </w:rPr>
              <w:t>[2020100]</w:t>
            </w:r>
          </w:p>
        </w:tc>
        <w:tc>
          <w:tcPr>
            <w:tcW w:w="709" w:type="dxa"/>
            <w:vAlign w:val="center"/>
          </w:tcPr>
          <w:p>
            <w:pPr>
              <w:pStyle w:val="12"/>
              <w:ind w:firstLine="0" w:firstLineChars="0"/>
            </w:pPr>
            <w:r>
              <w:rPr>
                <w:rFonts w:hint="eastAsia"/>
                <w:lang w:eastAsia="zh-CN"/>
              </w:rPr>
              <w:t>台</w:t>
            </w:r>
          </w:p>
        </w:tc>
        <w:tc>
          <w:tcPr>
            <w:tcW w:w="850" w:type="dxa"/>
            <w:vAlign w:val="center"/>
          </w:tcPr>
          <w:p>
            <w:pPr>
              <w:pStyle w:val="14"/>
              <w:ind w:firstLine="0" w:firstLineChars="0"/>
            </w:pPr>
            <w:r>
              <w:rPr>
                <w:rFonts w:hint="eastAsia"/>
                <w:lang w:val="en-US" w:eastAsia="zh-CN"/>
              </w:rPr>
              <w:t>1</w:t>
            </w:r>
          </w:p>
        </w:tc>
        <w:tc>
          <w:tcPr>
            <w:tcW w:w="850" w:type="dxa"/>
            <w:vAlign w:val="center"/>
          </w:tcPr>
          <w:p>
            <w:pPr>
              <w:pStyle w:val="14"/>
              <w:ind w:firstLine="0" w:firstLineChars="0"/>
            </w:pPr>
            <w:r>
              <w:rPr>
                <w:rFonts w:hint="eastAsia"/>
                <w:lang w:val="en-US" w:eastAsia="zh-CN"/>
              </w:rPr>
              <w:t>1.8</w:t>
            </w: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ind w:firstLine="0" w:firstLineChars="0"/>
              <w:rPr>
                <w:rFonts w:hint="eastAsia"/>
                <w:lang w:eastAsia="zh-CN"/>
              </w:rPr>
            </w:pPr>
            <w:r>
              <w:rPr>
                <w:rFonts w:hint="eastAsia"/>
                <w:lang w:eastAsia="zh-CN"/>
              </w:rPr>
              <w:t>医保中心医保专项经费</w:t>
            </w:r>
          </w:p>
        </w:tc>
        <w:tc>
          <w:tcPr>
            <w:tcW w:w="964" w:type="dxa"/>
            <w:vAlign w:val="center"/>
          </w:tcPr>
          <w:p>
            <w:pPr>
              <w:pStyle w:val="14"/>
              <w:ind w:firstLine="0" w:firstLineChars="0"/>
              <w:rPr>
                <w:rFonts w:hint="eastAsia"/>
                <w:lang w:val="en-US" w:eastAsia="zh-CN"/>
              </w:rPr>
            </w:pPr>
            <w:r>
              <w:rPr>
                <w:rFonts w:hint="eastAsia"/>
                <w:lang w:val="en-US" w:eastAsia="zh-CN"/>
              </w:rPr>
              <w:t>1</w:t>
            </w:r>
          </w:p>
        </w:tc>
        <w:tc>
          <w:tcPr>
            <w:tcW w:w="1134" w:type="dxa"/>
            <w:vAlign w:val="center"/>
          </w:tcPr>
          <w:p>
            <w:pPr>
              <w:pStyle w:val="13"/>
              <w:ind w:firstLine="0" w:firstLineChars="0"/>
            </w:pPr>
            <w:r>
              <w:rPr>
                <w:rFonts w:hint="eastAsia"/>
              </w:rPr>
              <w:t>投影仪</w:t>
            </w:r>
          </w:p>
        </w:tc>
        <w:tc>
          <w:tcPr>
            <w:tcW w:w="1134" w:type="dxa"/>
            <w:vAlign w:val="center"/>
          </w:tcPr>
          <w:p>
            <w:pPr>
              <w:pStyle w:val="13"/>
              <w:ind w:firstLine="0" w:firstLineChars="0"/>
            </w:pPr>
            <w:r>
              <w:rPr>
                <w:rFonts w:hint="eastAsia"/>
              </w:rPr>
              <w:t>[2020200]</w:t>
            </w:r>
          </w:p>
        </w:tc>
        <w:tc>
          <w:tcPr>
            <w:tcW w:w="709" w:type="dxa"/>
            <w:vAlign w:val="center"/>
          </w:tcPr>
          <w:p>
            <w:pPr>
              <w:pStyle w:val="12"/>
              <w:ind w:firstLine="0" w:firstLineChars="0"/>
            </w:pPr>
            <w:r>
              <w:rPr>
                <w:rFonts w:hint="eastAsia"/>
                <w:lang w:eastAsia="zh-CN"/>
              </w:rPr>
              <w:t>台</w:t>
            </w:r>
          </w:p>
        </w:tc>
        <w:tc>
          <w:tcPr>
            <w:tcW w:w="850" w:type="dxa"/>
            <w:vAlign w:val="center"/>
          </w:tcPr>
          <w:p>
            <w:pPr>
              <w:pStyle w:val="14"/>
              <w:ind w:firstLine="0" w:firstLineChars="0"/>
            </w:pPr>
            <w:r>
              <w:rPr>
                <w:rFonts w:hint="eastAsia"/>
                <w:lang w:val="en-US" w:eastAsia="zh-CN"/>
              </w:rPr>
              <w:t>1</w:t>
            </w:r>
          </w:p>
        </w:tc>
        <w:tc>
          <w:tcPr>
            <w:tcW w:w="850" w:type="dxa"/>
            <w:vAlign w:val="center"/>
          </w:tcPr>
          <w:p>
            <w:pPr>
              <w:pStyle w:val="14"/>
              <w:ind w:firstLine="0" w:firstLineChars="0"/>
            </w:pPr>
            <w:r>
              <w:rPr>
                <w:rFonts w:hint="eastAsia"/>
                <w:lang w:val="en-US" w:eastAsia="zh-CN"/>
              </w:rPr>
              <w:t>1</w:t>
            </w: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ind w:firstLine="0" w:firstLineChars="0"/>
              <w:rPr>
                <w:rFonts w:hint="eastAsia"/>
                <w:lang w:eastAsia="zh-CN"/>
              </w:rPr>
            </w:pPr>
            <w:r>
              <w:rPr>
                <w:rFonts w:hint="eastAsia"/>
                <w:lang w:eastAsia="zh-CN"/>
              </w:rPr>
              <w:t>医保中心医保专项经费</w:t>
            </w:r>
          </w:p>
        </w:tc>
        <w:tc>
          <w:tcPr>
            <w:tcW w:w="964" w:type="dxa"/>
            <w:vAlign w:val="center"/>
          </w:tcPr>
          <w:p>
            <w:pPr>
              <w:pStyle w:val="14"/>
              <w:ind w:firstLine="0" w:firstLineChars="0"/>
              <w:rPr>
                <w:rFonts w:hint="eastAsia"/>
                <w:lang w:val="en-US" w:eastAsia="zh-CN"/>
              </w:rPr>
            </w:pPr>
            <w:r>
              <w:rPr>
                <w:rFonts w:hint="eastAsia"/>
                <w:lang w:val="en-US" w:eastAsia="zh-CN"/>
              </w:rPr>
              <w:t>0.3</w:t>
            </w:r>
          </w:p>
        </w:tc>
        <w:tc>
          <w:tcPr>
            <w:tcW w:w="1134" w:type="dxa"/>
            <w:vAlign w:val="center"/>
          </w:tcPr>
          <w:p>
            <w:pPr>
              <w:pStyle w:val="13"/>
              <w:ind w:firstLine="0" w:firstLineChars="0"/>
            </w:pPr>
            <w:r>
              <w:rPr>
                <w:rFonts w:hint="eastAsia"/>
              </w:rPr>
              <w:t>照相机</w:t>
            </w:r>
          </w:p>
        </w:tc>
        <w:tc>
          <w:tcPr>
            <w:tcW w:w="1134" w:type="dxa"/>
            <w:vAlign w:val="center"/>
          </w:tcPr>
          <w:p>
            <w:pPr>
              <w:pStyle w:val="13"/>
              <w:ind w:firstLine="0" w:firstLineChars="0"/>
            </w:pPr>
            <w:r>
              <w:rPr>
                <w:rFonts w:hint="eastAsia"/>
              </w:rPr>
              <w:t>[2020400]</w:t>
            </w:r>
          </w:p>
        </w:tc>
        <w:tc>
          <w:tcPr>
            <w:tcW w:w="709" w:type="dxa"/>
            <w:vAlign w:val="center"/>
          </w:tcPr>
          <w:p>
            <w:pPr>
              <w:pStyle w:val="12"/>
              <w:ind w:firstLine="0" w:firstLineChars="0"/>
            </w:pPr>
            <w:r>
              <w:rPr>
                <w:rFonts w:hint="eastAsia"/>
                <w:lang w:eastAsia="zh-CN"/>
              </w:rPr>
              <w:t>台</w:t>
            </w:r>
          </w:p>
        </w:tc>
        <w:tc>
          <w:tcPr>
            <w:tcW w:w="850" w:type="dxa"/>
            <w:vAlign w:val="center"/>
          </w:tcPr>
          <w:p>
            <w:pPr>
              <w:pStyle w:val="14"/>
              <w:ind w:firstLine="0" w:firstLineChars="0"/>
            </w:pPr>
            <w:r>
              <w:rPr>
                <w:rFonts w:hint="eastAsia"/>
                <w:lang w:val="en-US" w:eastAsia="zh-CN"/>
              </w:rPr>
              <w:t>1</w:t>
            </w:r>
          </w:p>
        </w:tc>
        <w:tc>
          <w:tcPr>
            <w:tcW w:w="850" w:type="dxa"/>
            <w:vAlign w:val="center"/>
          </w:tcPr>
          <w:p>
            <w:pPr>
              <w:pStyle w:val="14"/>
              <w:ind w:firstLine="0" w:firstLineChars="0"/>
            </w:pPr>
            <w:r>
              <w:rPr>
                <w:rFonts w:hint="eastAsia"/>
                <w:lang w:val="en-US" w:eastAsia="zh-CN"/>
              </w:rPr>
              <w:t>0.3</w:t>
            </w: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ind w:firstLine="0" w:firstLineChars="0"/>
              <w:rPr>
                <w:rFonts w:hint="eastAsia"/>
                <w:lang w:eastAsia="zh-CN"/>
              </w:rPr>
            </w:pPr>
            <w:r>
              <w:rPr>
                <w:rFonts w:hint="eastAsia"/>
                <w:lang w:eastAsia="zh-CN"/>
              </w:rPr>
              <w:t>医保中心医保专项经费</w:t>
            </w:r>
          </w:p>
        </w:tc>
        <w:tc>
          <w:tcPr>
            <w:tcW w:w="964" w:type="dxa"/>
            <w:vAlign w:val="center"/>
          </w:tcPr>
          <w:p>
            <w:pPr>
              <w:pStyle w:val="14"/>
              <w:ind w:firstLine="0" w:firstLineChars="0"/>
              <w:rPr>
                <w:rFonts w:hint="eastAsia"/>
                <w:lang w:val="en-US" w:eastAsia="zh-CN"/>
              </w:rPr>
            </w:pPr>
            <w:r>
              <w:rPr>
                <w:rFonts w:hint="eastAsia"/>
                <w:lang w:val="en-US" w:eastAsia="zh-CN"/>
              </w:rPr>
              <w:t>1</w:t>
            </w:r>
          </w:p>
        </w:tc>
        <w:tc>
          <w:tcPr>
            <w:tcW w:w="1134" w:type="dxa"/>
            <w:vAlign w:val="center"/>
          </w:tcPr>
          <w:p>
            <w:pPr>
              <w:pStyle w:val="13"/>
              <w:ind w:firstLine="0" w:firstLineChars="0"/>
            </w:pPr>
            <w:r>
              <w:rPr>
                <w:rFonts w:hint="eastAsia"/>
              </w:rPr>
              <w:t>摄像机</w:t>
            </w:r>
          </w:p>
        </w:tc>
        <w:tc>
          <w:tcPr>
            <w:tcW w:w="1134" w:type="dxa"/>
            <w:vAlign w:val="center"/>
          </w:tcPr>
          <w:p>
            <w:pPr>
              <w:pStyle w:val="13"/>
              <w:ind w:firstLine="0" w:firstLineChars="0"/>
            </w:pPr>
            <w:r>
              <w:rPr>
                <w:rFonts w:hint="eastAsia"/>
              </w:rPr>
              <w:t>[2321002]</w:t>
            </w:r>
          </w:p>
        </w:tc>
        <w:tc>
          <w:tcPr>
            <w:tcW w:w="709" w:type="dxa"/>
            <w:vAlign w:val="center"/>
          </w:tcPr>
          <w:p>
            <w:pPr>
              <w:pStyle w:val="12"/>
              <w:ind w:firstLine="0" w:firstLineChars="0"/>
            </w:pPr>
            <w:r>
              <w:rPr>
                <w:rFonts w:hint="eastAsia"/>
                <w:lang w:eastAsia="zh-CN"/>
              </w:rPr>
              <w:t>台</w:t>
            </w:r>
          </w:p>
        </w:tc>
        <w:tc>
          <w:tcPr>
            <w:tcW w:w="850" w:type="dxa"/>
            <w:vAlign w:val="center"/>
          </w:tcPr>
          <w:p>
            <w:pPr>
              <w:pStyle w:val="14"/>
              <w:ind w:firstLine="0" w:firstLineChars="0"/>
            </w:pPr>
            <w:r>
              <w:rPr>
                <w:rFonts w:hint="eastAsia"/>
                <w:lang w:val="en-US" w:eastAsia="zh-CN"/>
              </w:rPr>
              <w:t>1</w:t>
            </w:r>
          </w:p>
        </w:tc>
        <w:tc>
          <w:tcPr>
            <w:tcW w:w="850" w:type="dxa"/>
            <w:vAlign w:val="center"/>
          </w:tcPr>
          <w:p>
            <w:pPr>
              <w:pStyle w:val="14"/>
              <w:ind w:firstLine="0" w:firstLineChars="0"/>
            </w:pPr>
            <w:r>
              <w:rPr>
                <w:rFonts w:hint="eastAsia"/>
                <w:lang w:val="en-US" w:eastAsia="zh-CN"/>
              </w:rPr>
              <w:t>1</w:t>
            </w: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ind w:firstLine="0" w:firstLineChars="0"/>
              <w:rPr>
                <w:rFonts w:hint="eastAsia"/>
                <w:lang w:eastAsia="zh-CN"/>
              </w:rPr>
            </w:pPr>
            <w:r>
              <w:rPr>
                <w:rFonts w:hint="eastAsia"/>
                <w:lang w:eastAsia="zh-CN"/>
              </w:rPr>
              <w:t>医保中心公用经费</w:t>
            </w:r>
          </w:p>
        </w:tc>
        <w:tc>
          <w:tcPr>
            <w:tcW w:w="964" w:type="dxa"/>
            <w:vAlign w:val="center"/>
          </w:tcPr>
          <w:p>
            <w:pPr>
              <w:pStyle w:val="14"/>
              <w:ind w:firstLine="0" w:firstLineChars="0"/>
              <w:rPr>
                <w:rFonts w:hint="eastAsia"/>
                <w:lang w:val="en-US" w:eastAsia="zh-CN"/>
              </w:rPr>
            </w:pPr>
            <w:r>
              <w:rPr>
                <w:rFonts w:hint="eastAsia"/>
                <w:lang w:val="en-US" w:eastAsia="zh-CN"/>
              </w:rPr>
              <w:t>4</w:t>
            </w:r>
          </w:p>
        </w:tc>
        <w:tc>
          <w:tcPr>
            <w:tcW w:w="1134" w:type="dxa"/>
            <w:vAlign w:val="center"/>
          </w:tcPr>
          <w:p>
            <w:pPr>
              <w:pStyle w:val="13"/>
              <w:ind w:firstLine="0" w:firstLineChars="0"/>
            </w:pPr>
            <w:r>
              <w:rPr>
                <w:rFonts w:hint="eastAsia"/>
                <w:lang w:eastAsia="zh-CN"/>
              </w:rPr>
              <w:t>台式机</w:t>
            </w:r>
          </w:p>
        </w:tc>
        <w:tc>
          <w:tcPr>
            <w:tcW w:w="1134" w:type="dxa"/>
            <w:vAlign w:val="center"/>
          </w:tcPr>
          <w:p>
            <w:pPr>
              <w:pStyle w:val="13"/>
              <w:ind w:firstLine="0" w:firstLineChars="0"/>
            </w:pPr>
            <w:r>
              <w:rPr>
                <w:rFonts w:hint="eastAsia"/>
              </w:rPr>
              <w:t>[2010104]</w:t>
            </w:r>
          </w:p>
        </w:tc>
        <w:tc>
          <w:tcPr>
            <w:tcW w:w="709" w:type="dxa"/>
            <w:vAlign w:val="center"/>
          </w:tcPr>
          <w:p>
            <w:pPr>
              <w:pStyle w:val="12"/>
              <w:ind w:firstLine="0" w:firstLineChars="0"/>
            </w:pPr>
            <w:r>
              <w:rPr>
                <w:rFonts w:hint="eastAsia"/>
                <w:lang w:eastAsia="zh-CN"/>
              </w:rPr>
              <w:t>台</w:t>
            </w:r>
          </w:p>
        </w:tc>
        <w:tc>
          <w:tcPr>
            <w:tcW w:w="850" w:type="dxa"/>
            <w:vAlign w:val="center"/>
          </w:tcPr>
          <w:p>
            <w:pPr>
              <w:pStyle w:val="14"/>
              <w:ind w:firstLine="0" w:firstLineChars="0"/>
            </w:pPr>
            <w:r>
              <w:rPr>
                <w:rFonts w:hint="eastAsia"/>
                <w:lang w:val="en-US" w:eastAsia="zh-CN"/>
              </w:rPr>
              <w:t>8</w:t>
            </w:r>
          </w:p>
        </w:tc>
        <w:tc>
          <w:tcPr>
            <w:tcW w:w="850" w:type="dxa"/>
            <w:vAlign w:val="center"/>
          </w:tcPr>
          <w:p>
            <w:pPr>
              <w:pStyle w:val="14"/>
              <w:ind w:firstLine="0" w:firstLineChars="0"/>
            </w:pPr>
            <w:r>
              <w:rPr>
                <w:rFonts w:hint="eastAsia"/>
                <w:lang w:val="en-US" w:eastAsia="zh-CN"/>
              </w:rPr>
              <w:t>0.5</w:t>
            </w: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c>
          <w:tcPr>
            <w:tcW w:w="964" w:type="dxa"/>
            <w:vAlign w:val="center"/>
          </w:tcPr>
          <w:p>
            <w:pPr>
              <w:pStyle w:val="14"/>
              <w:ind w:firstLine="0" w:firstLineChars="0"/>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石家庄市鹿泉区医疗保险管理中心上年末固定资产金额为</w:t>
      </w:r>
      <w:r>
        <w:rPr>
          <w:rFonts w:hint="eastAsia" w:eastAsia="方正仿宋_GBK" w:cs="Times New Roman"/>
          <w:b w:val="0"/>
          <w:color w:val="000000"/>
          <w:sz w:val="28"/>
          <w:lang w:val="en-US" w:eastAsia="zh-CN"/>
        </w:rPr>
        <w:t>97.41</w:t>
      </w:r>
      <w:r>
        <w:rPr>
          <w:rFonts w:ascii="Times New Roman" w:hAnsi="Times New Roman" w:eastAsia="方正仿宋_GBK" w:cs="Times New Roman"/>
          <w:b w:val="0"/>
          <w:color w:val="000000"/>
          <w:sz w:val="28"/>
        </w:rPr>
        <w:t>万元（详见下表）。本年度拟购置固定资产总额为10.0</w:t>
      </w:r>
      <w:r>
        <w:rPr>
          <w:rFonts w:hint="eastAsia" w:eastAsia="方正仿宋_GBK" w:cs="Times New Roman"/>
          <w:b w:val="0"/>
          <w:color w:val="000000"/>
          <w:sz w:val="28"/>
          <w:lang w:val="en-US" w:eastAsia="zh-CN"/>
        </w:rPr>
        <w:t>6</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8"/>
            </w:pPr>
            <w:r>
              <w:t>365003石家庄市鹿泉区医疗保险管理中心</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2"/>
            </w:pPr>
          </w:p>
        </w:tc>
        <w:tc>
          <w:tcPr>
            <w:tcW w:w="2835" w:type="dxa"/>
            <w:vAlign w:val="center"/>
          </w:tcPr>
          <w:p>
            <w:pPr>
              <w:pStyle w:val="14"/>
              <w:rPr>
                <w:rFonts w:hint="default" w:eastAsia="方正书宋_GBK"/>
                <w:lang w:val="en-US" w:eastAsia="zh-CN"/>
              </w:rPr>
            </w:pPr>
            <w:r>
              <w:rPr>
                <w:rFonts w:hint="eastAsia"/>
                <w:lang w:val="en-US" w:eastAsia="zh-CN"/>
              </w:rPr>
              <w:t>97.41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2"/>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2"/>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2"/>
            </w:pPr>
            <w:r>
              <w:t>1</w:t>
            </w:r>
          </w:p>
        </w:tc>
        <w:tc>
          <w:tcPr>
            <w:tcW w:w="2835" w:type="dxa"/>
            <w:vAlign w:val="center"/>
          </w:tcPr>
          <w:p>
            <w:pPr>
              <w:pStyle w:val="14"/>
            </w:pPr>
            <w:r>
              <w:t>10.09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2"/>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2"/>
            </w:pPr>
            <w:r>
              <w:t>185</w:t>
            </w:r>
          </w:p>
        </w:tc>
        <w:tc>
          <w:tcPr>
            <w:tcW w:w="2835" w:type="dxa"/>
            <w:vAlign w:val="center"/>
          </w:tcPr>
          <w:p>
            <w:pPr>
              <w:pStyle w:val="14"/>
              <w:rPr>
                <w:rFonts w:hint="default" w:eastAsia="方正书宋_GBK"/>
                <w:lang w:val="en-US" w:eastAsia="zh-CN"/>
              </w:rPr>
            </w:pPr>
            <w:r>
              <w:rPr>
                <w:rFonts w:hint="eastAsia"/>
                <w:lang w:val="en-US" w:eastAsia="zh-CN"/>
              </w:rPr>
              <w:t>87.32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13119AA"/>
    <w:multiLevelType w:val="singleLevel"/>
    <w:tmpl w:val="F13119AA"/>
    <w:lvl w:ilvl="0" w:tentative="0">
      <w:start w:val="3"/>
      <w:numFmt w:val="chineseCounting"/>
      <w:suff w:val="nothing"/>
      <w:lvlText w:val="%1、"/>
      <w:lvlJc w:val="left"/>
      <w:rPr>
        <w:rFonts w:hint="eastAsia"/>
      </w:rPr>
    </w:lvl>
  </w:abstractNum>
  <w:abstractNum w:abstractNumId="1">
    <w:nsid w:val="13639000"/>
    <w:multiLevelType w:val="singleLevel"/>
    <w:tmpl w:val="13639000"/>
    <w:lvl w:ilvl="0" w:tentative="0">
      <w:start w:val="5"/>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Q5OWI5ZDYzY2JhMDJmYzM1ZjQxYTAzZmZmYmQ2NTgifQ=="/>
  </w:docVars>
  <w:rsids>
    <w:rsidRoot w:val="042D4639"/>
    <w:rsid w:val="042D4639"/>
    <w:rsid w:val="68AF4B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next w:val="1"/>
    <w:autoRedefine/>
    <w:qFormat/>
    <w:uiPriority w:val="0"/>
    <w:pPr>
      <w:spacing w:before="120" w:line="240" w:lineRule="auto"/>
      <w:ind w:firstLine="560"/>
    </w:pPr>
    <w:rPr>
      <w:rFonts w:ascii="Times New Roman" w:hAnsi="Times New Roman" w:eastAsia="方正仿宋_GBK" w:cs="Times New Roman"/>
      <w:color w:val="000000"/>
      <w:sz w:val="28"/>
      <w:szCs w:val="24"/>
      <w:lang w:val="en-US" w:eastAsia="uk-UA" w:bidi="ar-SA"/>
    </w:rPr>
  </w:style>
  <w:style w:type="paragraph" w:customStyle="1" w:styleId="7">
    <w:name w:val="无间隔1"/>
    <w:basedOn w:val="1"/>
    <w:autoRedefine/>
    <w:qFormat/>
    <w:uiPriority w:val="0"/>
    <w:rPr>
      <w:rFonts w:ascii="宋体" w:hAnsi="宋体" w:eastAsia="仿宋_GB2312"/>
      <w:sz w:val="32"/>
      <w:szCs w:val="32"/>
    </w:rPr>
  </w:style>
  <w:style w:type="paragraph" w:customStyle="1" w:styleId="8">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2023-09-04T02:20:00Z</dcterms:created>
  <dc:creator>Administrator</dc:creator>
  <cp:lastModifiedBy>我是好人</cp:lastModifiedBy>
  <dcterms:modified xsi:type="dcterms:W3CDTF">2024-01-15T01:49:33Z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21BEFC02E036450CB77C30DA4F6A6A5A_12</vt:lpwstr>
  </property>
</Properties>
</file>