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黑体" w:hAnsi="黑体" w:eastAsia="黑体" w:cs="黑体"/>
          <w:b/>
          <w:bCs/>
          <w:sz w:val="44"/>
          <w:szCs w:val="44"/>
          <w:lang w:eastAsia="zh-CN"/>
        </w:rPr>
        <w:t>壹元民生</w:t>
      </w:r>
      <w:r>
        <w:rPr>
          <w:rFonts w:hint="eastAsia" w:ascii="宋体"/>
          <w:b/>
          <w:bCs/>
          <w:sz w:val="44"/>
          <w:szCs w:val="44"/>
          <w:lang w:eastAsia="zh-CN"/>
        </w:rPr>
        <w:t>项目</w:t>
      </w:r>
      <w:r>
        <w:rPr>
          <w:rFonts w:hint="eastAsia" w:ascii="宋体"/>
          <w:b/>
          <w:bCs/>
          <w:sz w:val="44"/>
          <w:szCs w:val="44"/>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壹元民生项目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项目实施单位：鹿泉区民政局</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项目立项情况：</w:t>
      </w:r>
      <w:r>
        <w:rPr>
          <w:rFonts w:hint="eastAsia" w:ascii="仿宋_GB2312" w:eastAsia="仿宋_GB2312"/>
          <w:sz w:val="32"/>
          <w:szCs w:val="32"/>
          <w:lang w:val="en-US" w:eastAsia="zh-CN"/>
        </w:rPr>
        <w:t>区政府委托</w:t>
      </w:r>
      <w:r>
        <w:rPr>
          <w:rFonts w:hint="eastAsia" w:ascii="仿宋_GB2312" w:eastAsia="仿宋_GB2312"/>
          <w:sz w:val="32"/>
          <w:szCs w:val="32"/>
          <w:lang w:eastAsia="zh-CN"/>
        </w:rPr>
        <w:t>鹿泉区民政局</w:t>
      </w:r>
      <w:r>
        <w:rPr>
          <w:rFonts w:hint="eastAsia" w:ascii="仿宋_GB2312" w:eastAsia="仿宋_GB2312"/>
          <w:sz w:val="32"/>
          <w:szCs w:val="32"/>
          <w:lang w:val="en-US" w:eastAsia="zh-CN"/>
        </w:rPr>
        <w:t>通过招投标方式与中国人民财产保险股份有限公司石家庄市鹿泉支公司依照《中华人民共和国合同法》及其他有关法律、行政法规，就全区2019年的政府救助保险工作，达成协议。</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 </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为全区鹿泉籍人口和常住人口投保，每人一元。</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项目资金投入情况 </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val="en-US" w:eastAsia="zh-CN"/>
        </w:rPr>
        <w:t>区级财政预算资金46.05万元，实际支付45.9万元。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通过壹元民生保险项目主要解决辖内居民因自然灾害或见义勇为遭受人身伤害时，能够及时得到有效的补偿和救助，有利于更好地推动和谐社会的发展。</w:t>
      </w:r>
    </w:p>
    <w:p>
      <w:pPr>
        <w:adjustRightInd w:val="0"/>
        <w:snapToGrid w:val="0"/>
        <w:spacing w:line="360" w:lineRule="auto"/>
        <w:ind w:firstLine="640" w:firstLineChars="200"/>
        <w:rPr>
          <w:rFonts w:ascii="黑体" w:hAnsi="黑体" w:eastAsia="黑体" w:cs="黑体"/>
          <w:b/>
          <w:bCs/>
          <w:sz w:val="32"/>
          <w:szCs w:val="32"/>
        </w:rPr>
      </w:pPr>
      <w:r>
        <w:rPr>
          <w:rFonts w:hint="eastAsia" w:ascii="仿宋_GB2312" w:eastAsia="仿宋_GB2312"/>
          <w:sz w:val="32"/>
          <w:szCs w:val="32"/>
          <w:lang w:val="en-US" w:eastAsia="zh-CN"/>
        </w:rPr>
        <w:t xml:space="preserve">  </w:t>
      </w:r>
      <w:r>
        <w:rPr>
          <w:rFonts w:hint="eastAsia" w:ascii="黑体" w:hAnsi="黑体" w:eastAsia="黑体" w:cs="黑体"/>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s="楷体_GB2312"/>
          <w:sz w:val="32"/>
          <w:szCs w:val="32"/>
        </w:rPr>
      </w:pPr>
      <w:r>
        <w:rPr>
          <w:rFonts w:hint="eastAsia" w:ascii="仿宋_GB2312" w:hAnsi="楷体_GB2312" w:eastAsia="仿宋_GB2312" w:cs="楷体_GB2312"/>
          <w:sz w:val="32"/>
          <w:szCs w:val="32"/>
        </w:rPr>
        <w:t>绩效评价小组组织会议，根据上级文件确定采用调查问卷的形式，实地走访调查。</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1.此项目与</w:t>
      </w:r>
      <w:r>
        <w:rPr>
          <w:rFonts w:hint="eastAsia" w:ascii="仿宋_GB2312" w:hAnsi="楷体_GB2312" w:eastAsia="仿宋_GB2312"/>
          <w:color w:val="000000"/>
          <w:sz w:val="32"/>
          <w:szCs w:val="32"/>
          <w:shd w:val="clear" w:color="auto" w:fill="FFFFFF"/>
        </w:rPr>
        <w:t>本单位职责密切相关。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eastAsia="仿宋_GB2312" w:cs="宋体"/>
          <w:kern w:val="0"/>
          <w:sz w:val="32"/>
          <w:szCs w:val="32"/>
          <w:lang w:val="zh-CN"/>
        </w:rPr>
        <w:t>2.</w:t>
      </w:r>
      <w:r>
        <w:rPr>
          <w:rFonts w:hint="eastAsia" w:ascii="仿宋_GB2312" w:hAnsi="楷体_GB2312" w:eastAsia="仿宋_GB2312"/>
          <w:color w:val="000000"/>
          <w:sz w:val="32"/>
          <w:szCs w:val="32"/>
          <w:shd w:val="clear" w:color="auto" w:fill="FFFFFF"/>
        </w:rPr>
        <w:t>此项目与预算确定的项目资金量相匹配。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zh-CN"/>
        </w:rPr>
        <w:t>3.</w:t>
      </w:r>
      <w:r>
        <w:rPr>
          <w:rFonts w:hint="eastAsia" w:ascii="仿宋_GB2312" w:hAnsi="楷体_GB2312" w:eastAsia="仿宋_GB2312"/>
          <w:color w:val="000000"/>
          <w:sz w:val="32"/>
          <w:szCs w:val="32"/>
          <w:shd w:val="clear" w:color="auto" w:fill="FFFFFF"/>
        </w:rPr>
        <w:t>完成及时率</w:t>
      </w:r>
      <w:r>
        <w:rPr>
          <w:rFonts w:hint="eastAsia" w:ascii="仿宋_GB2312" w:hAnsi="楷体_GB2312" w:eastAsia="仿宋_GB2312"/>
          <w:color w:val="000000"/>
          <w:sz w:val="32"/>
          <w:szCs w:val="32"/>
          <w:shd w:val="clear" w:color="auto" w:fill="FFFFFF"/>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4.</w:t>
      </w:r>
      <w:r>
        <w:rPr>
          <w:rFonts w:hint="eastAsia" w:ascii="仿宋_GB2312" w:hAnsi="楷体_GB2312" w:eastAsia="仿宋_GB2312"/>
          <w:color w:val="000000"/>
          <w:sz w:val="32"/>
          <w:szCs w:val="32"/>
          <w:shd w:val="clear" w:color="auto" w:fill="FFFFFF"/>
        </w:rPr>
        <w:t>到位及时率。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5.</w:t>
      </w:r>
      <w:r>
        <w:rPr>
          <w:rFonts w:hint="eastAsia" w:ascii="仿宋_GB2312" w:hAnsi="楷体_GB2312" w:eastAsia="仿宋_GB2312"/>
          <w:color w:val="000000"/>
          <w:sz w:val="32"/>
          <w:szCs w:val="32"/>
          <w:shd w:val="clear" w:color="auto" w:fill="FFFFFF"/>
        </w:rPr>
        <w:t>资金的拨付有完整的审批程序和手续。</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6.</w:t>
      </w:r>
      <w:r>
        <w:rPr>
          <w:rFonts w:hint="eastAsia" w:ascii="仿宋_GB2312" w:hAnsi="楷体_GB2312" w:eastAsia="仿宋_GB2312"/>
          <w:color w:val="000000"/>
          <w:sz w:val="32"/>
          <w:szCs w:val="32"/>
          <w:shd w:val="clear" w:color="auto" w:fill="FFFFFF"/>
        </w:rPr>
        <w:t>符合项目预算批复或合同规定的用途。</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7.</w:t>
      </w:r>
      <w:r>
        <w:rPr>
          <w:rFonts w:hint="eastAsia" w:ascii="仿宋_GB2312" w:hAnsi="楷体_GB2312" w:eastAsia="仿宋_GB2312"/>
          <w:color w:val="000000"/>
          <w:sz w:val="32"/>
          <w:szCs w:val="32"/>
          <w:shd w:val="clear" w:color="auto" w:fill="FFFFFF"/>
        </w:rPr>
        <w:t>实际完成率。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cs="宋体"/>
          <w:kern w:val="0"/>
          <w:sz w:val="32"/>
          <w:szCs w:val="32"/>
          <w:lang w:val="zh-CN"/>
        </w:rPr>
        <w:t>8.</w:t>
      </w:r>
      <w:r>
        <w:rPr>
          <w:rFonts w:hint="eastAsia" w:ascii="仿宋_GB2312" w:hAnsi="楷体_GB2312" w:eastAsia="仿宋_GB2312"/>
          <w:color w:val="000000"/>
          <w:sz w:val="32"/>
          <w:szCs w:val="32"/>
          <w:shd w:val="clear" w:color="auto" w:fill="FFFFFF"/>
        </w:rPr>
        <w:t>服务对象满意度。</w:t>
      </w:r>
    </w:p>
    <w:p>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eastAsia="仿宋_GB2312" w:cs="宋体"/>
          <w:kern w:val="0"/>
          <w:sz w:val="32"/>
          <w:szCs w:val="32"/>
          <w:lang w:val="zh-CN"/>
        </w:rPr>
        <w:t>此项目与</w:t>
      </w:r>
      <w:r>
        <w:rPr>
          <w:rFonts w:hint="eastAsia" w:ascii="仿宋_GB2312" w:hAnsi="楷体_GB2312" w:eastAsia="仿宋_GB2312"/>
          <w:color w:val="000000"/>
          <w:sz w:val="32"/>
          <w:szCs w:val="32"/>
          <w:shd w:val="clear" w:color="auto" w:fill="FFFFFF"/>
        </w:rPr>
        <w:t>本单位职责密切相关。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2.此项目与预算确定的项目资金量相匹配。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3.到位及时率=100%。</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财务管理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hAnsi="楷体_GB2312" w:eastAsia="仿宋_GB2312"/>
          <w:color w:val="000000"/>
          <w:sz w:val="32"/>
          <w:szCs w:val="32"/>
          <w:shd w:val="clear" w:color="auto" w:fill="FFFFFF"/>
        </w:rPr>
        <w:t>资金的拨付有完整的审批程序和手续。</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宋体"/>
          <w:kern w:val="0"/>
          <w:sz w:val="32"/>
          <w:szCs w:val="32"/>
          <w:lang w:val="zh-CN"/>
        </w:rPr>
      </w:pPr>
      <w:r>
        <w:rPr>
          <w:rFonts w:hint="eastAsia" w:ascii="仿宋_GB2312" w:hAnsi="楷体_GB2312" w:eastAsia="仿宋_GB2312"/>
          <w:color w:val="000000"/>
          <w:sz w:val="32"/>
          <w:szCs w:val="32"/>
          <w:shd w:val="clear" w:color="auto" w:fill="FFFFFF"/>
        </w:rPr>
        <w:t>2.符合项目预算批复或合同规定的用途。</w:t>
      </w:r>
    </w:p>
    <w:p>
      <w:pPr>
        <w:keepNext w:val="0"/>
        <w:keepLines w:val="0"/>
        <w:pageBreakBefore w:val="0"/>
        <w:widowControl w:val="0"/>
        <w:kinsoku/>
        <w:wordWrap/>
        <w:overflowPunct/>
        <w:topLinePunct w:val="0"/>
        <w:autoSpaceDE/>
        <w:autoSpaceDN/>
        <w:bidi w:val="0"/>
        <w:spacing w:line="560" w:lineRule="exact"/>
        <w:textAlignment w:val="auto"/>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1.实际完成率=</w:t>
      </w:r>
      <w:r>
        <w:rPr>
          <w:rFonts w:hint="eastAsia" w:ascii="仿宋_GB2312" w:hAnsi="楷体_GB2312" w:eastAsia="仿宋_GB2312"/>
          <w:color w:val="000000"/>
          <w:sz w:val="32"/>
          <w:szCs w:val="32"/>
          <w:shd w:val="clear" w:color="auto" w:fill="FFFFFF"/>
          <w:lang w:val="en-US" w:eastAsia="zh-CN"/>
        </w:rPr>
        <w:t>99</w:t>
      </w:r>
      <w:r>
        <w:rPr>
          <w:rFonts w:hint="eastAsia" w:ascii="仿宋_GB2312" w:hAnsi="楷体_GB2312" w:eastAsia="仿宋_GB2312"/>
          <w:color w:val="000000"/>
          <w:sz w:val="32"/>
          <w:szCs w:val="32"/>
          <w:shd w:val="clear" w:color="auto" w:fill="FFFFFF"/>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2.完成及时率=100%。</w:t>
      </w:r>
    </w:p>
    <w:p>
      <w:pPr>
        <w:keepNext w:val="0"/>
        <w:keepLines w:val="0"/>
        <w:pageBreakBefore w:val="0"/>
        <w:widowControl w:val="0"/>
        <w:kinsoku/>
        <w:wordWrap/>
        <w:overflowPunct/>
        <w:topLinePunct w:val="0"/>
        <w:autoSpaceDE/>
        <w:autoSpaceDN/>
        <w:bidi w:val="0"/>
        <w:spacing w:line="56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sz w:val="32"/>
          <w:szCs w:val="32"/>
        </w:rPr>
      </w:pPr>
      <w:r>
        <w:rPr>
          <w:rFonts w:hint="eastAsia" w:ascii="仿宋_GB2312" w:hAnsi="楷体_GB2312" w:eastAsia="仿宋_GB2312"/>
          <w:color w:val="000000"/>
          <w:sz w:val="32"/>
          <w:szCs w:val="32"/>
          <w:shd w:val="clear" w:color="auto" w:fill="FFFFFF"/>
        </w:rPr>
        <w:t>服务对象满意度=100%。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根据项目执行情况和项目绩效情况，此项目得出综合评价结论9</w:t>
      </w:r>
      <w:r>
        <w:rPr>
          <w:rFonts w:hint="eastAsia" w:ascii="仿宋_GB2312" w:eastAsia="仿宋_GB2312"/>
          <w:sz w:val="32"/>
          <w:szCs w:val="32"/>
          <w:lang w:val="en-US" w:eastAsia="zh-CN"/>
        </w:rPr>
        <w:t>5</w:t>
      </w:r>
      <w:r>
        <w:rPr>
          <w:rFonts w:hint="eastAsia" w:ascii="仿宋_GB2312" w:eastAsia="仿宋_GB2312"/>
          <w:sz w:val="32"/>
          <w:szCs w:val="32"/>
        </w:rPr>
        <w:t>分、项目综合绩效评价等级优秀。</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楷体_GB2312" w:eastAsia="仿宋_GB2312"/>
          <w:sz w:val="32"/>
          <w:szCs w:val="32"/>
        </w:rPr>
      </w:pPr>
      <w:r>
        <w:rPr>
          <w:rFonts w:hint="eastAsia" w:ascii="楷体_GB2312" w:hAnsi="楷体_GB2312" w:eastAsia="楷体_GB2312"/>
          <w:b/>
          <w:bCs/>
          <w:sz w:val="32"/>
          <w:szCs w:val="32"/>
        </w:rPr>
        <w:t xml:space="preserve">  </w:t>
      </w:r>
      <w:r>
        <w:rPr>
          <w:rFonts w:hint="eastAsia" w:ascii="仿宋_GB2312" w:hAnsi="楷体_GB2312" w:eastAsia="仿宋_GB2312"/>
          <w:bCs/>
          <w:sz w:val="32"/>
          <w:szCs w:val="32"/>
        </w:rPr>
        <w:t xml:space="preserve">  无问题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王会生</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王会生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张亮</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张亮</w:t>
            </w:r>
            <w:bookmarkStart w:id="0" w:name="_GoBack"/>
            <w:bookmarkEnd w:id="0"/>
          </w:p>
        </w:tc>
      </w:tr>
    </w:tbl>
    <w:p>
      <w:pPr>
        <w:rPr>
          <w:rFonts w:hint="eastAsia" w:ascii="楷体_GB2312" w:hAnsi="楷体_GB2312" w:eastAsia="楷体_GB2312"/>
          <w:bCs/>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F00A8F"/>
    <w:multiLevelType w:val="singleLevel"/>
    <w:tmpl w:val="2CF00A8F"/>
    <w:lvl w:ilvl="0" w:tentative="0">
      <w:start w:val="3"/>
      <w:numFmt w:val="decimal"/>
      <w:lvlText w:val="%1."/>
      <w:lvlJc w:val="left"/>
      <w:pPr>
        <w:tabs>
          <w:tab w:val="left" w:pos="312"/>
        </w:tabs>
        <w:ind w:left="80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23438"/>
    <w:rsid w:val="01277BFC"/>
    <w:rsid w:val="076F795C"/>
    <w:rsid w:val="1C917247"/>
    <w:rsid w:val="29E538E3"/>
    <w:rsid w:val="2A2941B7"/>
    <w:rsid w:val="44DF6087"/>
    <w:rsid w:val="4BAA1FD7"/>
    <w:rsid w:val="65637075"/>
    <w:rsid w:val="67AE7080"/>
    <w:rsid w:val="754733AF"/>
    <w:rsid w:val="7736144E"/>
    <w:rsid w:val="7DC66B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2020-01-06T09:35:10Z</cp:lastPrinted>
  <dcterms:modified xsi:type="dcterms:W3CDTF">2020-01-06T09:35:12Z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