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光荣院优抚对象生活费</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光荣院优抚对象生活费</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项目实施单位为退役军人事务局，根据《光荣院管理办法》、</w:t>
      </w:r>
      <w:r>
        <w:rPr>
          <w:rFonts w:hint="eastAsia" w:ascii="仿宋_GB2312" w:eastAsia="仿宋_GB2312" w:cs="宋体"/>
          <w:kern w:val="0"/>
          <w:sz w:val="32"/>
          <w:szCs w:val="32"/>
          <w:lang w:val="zh-CN"/>
        </w:rPr>
        <w:t>冀民[20</w:t>
      </w:r>
      <w:r>
        <w:rPr>
          <w:rFonts w:hint="eastAsia" w:ascii="仿宋_GB2312" w:eastAsia="仿宋_GB2312" w:cs="宋体"/>
          <w:kern w:val="0"/>
          <w:sz w:val="32"/>
          <w:szCs w:val="32"/>
        </w:rPr>
        <w:t>14</w:t>
      </w:r>
      <w:r>
        <w:rPr>
          <w:rFonts w:hint="eastAsia" w:ascii="仿宋_GB2312" w:eastAsia="仿宋_GB2312" w:cs="宋体"/>
          <w:kern w:val="0"/>
          <w:sz w:val="32"/>
          <w:szCs w:val="32"/>
          <w:lang w:val="zh-CN"/>
        </w:rPr>
        <w:t>]</w:t>
      </w:r>
      <w:r>
        <w:rPr>
          <w:rFonts w:hint="eastAsia" w:ascii="仿宋_GB2312" w:eastAsia="仿宋_GB2312" w:cs="宋体"/>
          <w:kern w:val="0"/>
          <w:sz w:val="32"/>
          <w:szCs w:val="32"/>
        </w:rPr>
        <w:t>55</w:t>
      </w:r>
      <w:r>
        <w:rPr>
          <w:rFonts w:hint="eastAsia" w:ascii="仿宋_GB2312" w:eastAsia="仿宋_GB2312" w:cs="宋体"/>
          <w:kern w:val="0"/>
          <w:sz w:val="32"/>
          <w:szCs w:val="32"/>
          <w:lang w:val="zh-CN"/>
        </w:rPr>
        <w:t>号文件</w:t>
      </w:r>
      <w:r>
        <w:rPr>
          <w:rFonts w:hint="eastAsia" w:ascii="仿宋_GB2312" w:eastAsia="仿宋_GB2312" w:cs="宋体"/>
          <w:kern w:val="0"/>
          <w:sz w:val="32"/>
          <w:szCs w:val="32"/>
        </w:rPr>
        <w:t>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olor w:val="000000" w:themeColor="text1"/>
          <w:sz w:val="32"/>
          <w:szCs w:val="32"/>
        </w:rPr>
        <w:t>我院短期疗养重点优抚对象主要包括：伤残军人、三属（含烈士遗属、因公牺牲遗属和病故军人遗属）、在乡</w:t>
      </w:r>
      <w:bookmarkStart w:id="0" w:name="_GoBack"/>
      <w:bookmarkEnd w:id="0"/>
      <w:r>
        <w:rPr>
          <w:rFonts w:hint="eastAsia" w:ascii="仿宋_GB2312" w:eastAsia="仿宋_GB2312"/>
          <w:color w:val="000000" w:themeColor="text1"/>
          <w:sz w:val="32"/>
          <w:szCs w:val="32"/>
          <w:lang w:eastAsia="zh-CN"/>
        </w:rPr>
        <w:t>复员</w:t>
      </w:r>
      <w:r>
        <w:rPr>
          <w:rFonts w:hint="eastAsia" w:ascii="仿宋_GB2312" w:eastAsia="仿宋_GB2312"/>
          <w:color w:val="000000" w:themeColor="text1"/>
          <w:sz w:val="32"/>
          <w:szCs w:val="32"/>
        </w:rPr>
        <w:t>军人、带病回乡退伍军人、在农村的和城镇无工作单位且家庭生活困难的参战退役人员、部分原8023部队其他参加核试验的军队退役人员，主要是为短期疗养、集中供养重点优抚对象提供生活和医疗费。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据统计核查我区短期疗养重点优抚对象符合条件的共</w:t>
      </w:r>
      <w:r>
        <w:rPr>
          <w:rFonts w:hint="eastAsia" w:ascii="仿宋_GB2312" w:eastAsia="仿宋_GB2312" w:cs="宋体"/>
          <w:kern w:val="0"/>
          <w:sz w:val="32"/>
          <w:szCs w:val="32"/>
        </w:rPr>
        <w:t>630</w:t>
      </w:r>
      <w:r>
        <w:rPr>
          <w:rFonts w:hint="eastAsia" w:ascii="仿宋_GB2312" w:eastAsia="仿宋_GB2312" w:cs="宋体"/>
          <w:kern w:val="0"/>
          <w:sz w:val="32"/>
          <w:szCs w:val="32"/>
          <w:lang w:val="zh-CN"/>
        </w:rPr>
        <w:t>人，集中供养</w:t>
      </w:r>
      <w:r>
        <w:rPr>
          <w:rFonts w:hint="eastAsia" w:ascii="仿宋_GB2312" w:eastAsia="仿宋_GB2312" w:cs="宋体"/>
          <w:kern w:val="0"/>
          <w:sz w:val="32"/>
          <w:szCs w:val="32"/>
        </w:rPr>
        <w:t>4人。</w:t>
      </w:r>
      <w:r>
        <w:rPr>
          <w:rFonts w:hint="eastAsia" w:ascii="仿宋_GB2312" w:eastAsia="仿宋_GB2312" w:cs="宋体"/>
          <w:kern w:val="0"/>
          <w:sz w:val="32"/>
          <w:szCs w:val="32"/>
          <w:lang w:val="zh-CN"/>
        </w:rPr>
        <w:t>根据冀民[20</w:t>
      </w:r>
      <w:r>
        <w:rPr>
          <w:rFonts w:hint="eastAsia" w:ascii="仿宋_GB2312" w:eastAsia="仿宋_GB2312" w:cs="宋体"/>
          <w:kern w:val="0"/>
          <w:sz w:val="32"/>
          <w:szCs w:val="32"/>
        </w:rPr>
        <w:t>14</w:t>
      </w:r>
      <w:r>
        <w:rPr>
          <w:rFonts w:hint="eastAsia" w:ascii="仿宋_GB2312" w:eastAsia="仿宋_GB2312" w:cs="宋体"/>
          <w:kern w:val="0"/>
          <w:sz w:val="32"/>
          <w:szCs w:val="32"/>
          <w:lang w:val="zh-CN"/>
        </w:rPr>
        <w:t>]</w:t>
      </w:r>
      <w:r>
        <w:rPr>
          <w:rFonts w:hint="eastAsia" w:ascii="仿宋_GB2312" w:eastAsia="仿宋_GB2312" w:cs="宋体"/>
          <w:kern w:val="0"/>
          <w:sz w:val="32"/>
          <w:szCs w:val="32"/>
        </w:rPr>
        <w:t>55</w:t>
      </w:r>
      <w:r>
        <w:rPr>
          <w:rFonts w:hint="eastAsia" w:ascii="仿宋_GB2312" w:eastAsia="仿宋_GB2312" w:cs="宋体"/>
          <w:kern w:val="0"/>
          <w:sz w:val="32"/>
          <w:szCs w:val="32"/>
          <w:lang w:val="zh-CN"/>
        </w:rPr>
        <w:t>号文件，对短期疗养重点优抚对象生活费每人</w:t>
      </w:r>
      <w:r>
        <w:rPr>
          <w:rFonts w:hint="eastAsia" w:ascii="仿宋_GB2312" w:eastAsia="仿宋_GB2312" w:cs="宋体"/>
          <w:kern w:val="0"/>
          <w:sz w:val="32"/>
          <w:szCs w:val="32"/>
        </w:rPr>
        <w:t>700元，被服费每人300元，生活用品每人100元的</w:t>
      </w:r>
      <w:r>
        <w:rPr>
          <w:rFonts w:hint="eastAsia" w:ascii="仿宋_GB2312" w:eastAsia="仿宋_GB2312" w:cs="宋体"/>
          <w:kern w:val="0"/>
          <w:sz w:val="32"/>
          <w:szCs w:val="32"/>
          <w:lang w:val="zh-CN"/>
        </w:rPr>
        <w:t>标准使用，这其中还有办公设施的维修费、短期疗养房间维修费、水电费、取暖费、重点优抚对象用车费。2019年使用本级资金</w:t>
      </w:r>
      <w:r>
        <w:rPr>
          <w:rFonts w:hint="eastAsia" w:ascii="仿宋_GB2312" w:eastAsia="仿宋_GB2312" w:cs="宋体"/>
          <w:kern w:val="0"/>
          <w:sz w:val="32"/>
          <w:szCs w:val="32"/>
        </w:rPr>
        <w:t>370197.21</w:t>
      </w:r>
      <w:r>
        <w:rPr>
          <w:rFonts w:hint="eastAsia" w:ascii="仿宋_GB2312" w:eastAsia="仿宋_GB2312" w:cs="宋体"/>
          <w:kern w:val="0"/>
          <w:sz w:val="32"/>
          <w:szCs w:val="32"/>
          <w:lang w:val="zh-CN"/>
        </w:rPr>
        <w:t>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据统计核查我院短期疗养重点优抚对象共符合条件的</w:t>
      </w:r>
      <w:r>
        <w:rPr>
          <w:rFonts w:hint="eastAsia" w:ascii="仿宋_GB2312" w:eastAsia="仿宋_GB2312" w:cs="宋体"/>
          <w:kern w:val="0"/>
          <w:sz w:val="32"/>
          <w:szCs w:val="32"/>
        </w:rPr>
        <w:t>630</w:t>
      </w:r>
      <w:r>
        <w:rPr>
          <w:rFonts w:hint="eastAsia" w:ascii="仿宋_GB2312" w:eastAsia="仿宋_GB2312" w:cs="宋体"/>
          <w:kern w:val="0"/>
          <w:sz w:val="32"/>
          <w:szCs w:val="32"/>
          <w:lang w:val="zh-CN"/>
        </w:rPr>
        <w:t>人，根据冀民[20</w:t>
      </w:r>
      <w:r>
        <w:rPr>
          <w:rFonts w:hint="eastAsia" w:ascii="仿宋_GB2312" w:eastAsia="仿宋_GB2312" w:cs="宋体"/>
          <w:kern w:val="0"/>
          <w:sz w:val="32"/>
          <w:szCs w:val="32"/>
        </w:rPr>
        <w:t>14</w:t>
      </w:r>
      <w:r>
        <w:rPr>
          <w:rFonts w:hint="eastAsia" w:ascii="仿宋_GB2312" w:eastAsia="仿宋_GB2312" w:cs="宋体"/>
          <w:kern w:val="0"/>
          <w:sz w:val="32"/>
          <w:szCs w:val="32"/>
          <w:lang w:val="zh-CN"/>
        </w:rPr>
        <w:t>]</w:t>
      </w:r>
      <w:r>
        <w:rPr>
          <w:rFonts w:hint="eastAsia" w:ascii="仿宋_GB2312" w:eastAsia="仿宋_GB2312" w:cs="宋体"/>
          <w:kern w:val="0"/>
          <w:sz w:val="32"/>
          <w:szCs w:val="32"/>
        </w:rPr>
        <w:t>55</w:t>
      </w:r>
      <w:r>
        <w:rPr>
          <w:rFonts w:hint="eastAsia" w:ascii="仿宋_GB2312" w:eastAsia="仿宋_GB2312" w:cs="宋体"/>
          <w:kern w:val="0"/>
          <w:sz w:val="32"/>
          <w:szCs w:val="32"/>
          <w:lang w:val="zh-CN"/>
        </w:rPr>
        <w:t>号文件，对短期疗养重点优抚对象按每年实行短期疗养</w:t>
      </w:r>
      <w:r>
        <w:rPr>
          <w:rFonts w:hint="eastAsia" w:ascii="仿宋_GB2312" w:eastAsia="仿宋_GB2312" w:cs="宋体"/>
          <w:kern w:val="0"/>
          <w:sz w:val="32"/>
          <w:szCs w:val="32"/>
        </w:rPr>
        <w:t>6次，每次不少于20余人次的</w:t>
      </w:r>
      <w:r>
        <w:rPr>
          <w:rFonts w:hint="eastAsia" w:ascii="仿宋_GB2312" w:eastAsia="仿宋_GB2312" w:cs="宋体"/>
          <w:kern w:val="0"/>
          <w:sz w:val="32"/>
          <w:szCs w:val="32"/>
          <w:lang w:val="zh-CN"/>
        </w:rPr>
        <w:t>短期疗养。</w:t>
      </w:r>
      <w:r>
        <w:rPr>
          <w:rFonts w:hint="eastAsia" w:ascii="仿宋_GB2312" w:hAnsi="楷体_GB2312" w:eastAsia="仿宋_GB2312" w:cs="楷体_GB2312"/>
          <w:bCs/>
          <w:sz w:val="32"/>
          <w:szCs w:val="32"/>
        </w:rPr>
        <w:t>通过对短期疗养重点优抚对象疗养活动，使其能够感到党和政府的温暖关怀。</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3.2019年我院预算资金是40万元，实际支出370197.21元。是因为我院本来要将剩余29802.79元用于办公场所的门窗维修，能够用完。因受到“十里春风康养中心”的租用问题，没有在用于进行维修。</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通过实行对短期疗养重点优抚对象疗养活动，在我院能够学习到党的有关文件，在思想上和党中央保持一致，使其身心健康，生活愉快。</w:t>
      </w:r>
      <w:r>
        <w:rPr>
          <w:rFonts w:hint="eastAsia" w:ascii="仿宋_GB2312" w:eastAsia="仿宋_GB2312"/>
          <w:sz w:val="32"/>
          <w:szCs w:val="32"/>
        </w:rPr>
        <w:t>逐步提高</w:t>
      </w:r>
      <w:r>
        <w:rPr>
          <w:rFonts w:hint="eastAsia" w:ascii="仿宋_GB2312" w:hAnsi="楷体_GB2312" w:eastAsia="仿宋_GB2312" w:cs="楷体_GB2312"/>
          <w:bCs/>
          <w:sz w:val="32"/>
          <w:szCs w:val="32"/>
        </w:rPr>
        <w:t>短期疗养重点优抚对象</w:t>
      </w:r>
      <w:r>
        <w:rPr>
          <w:rFonts w:hint="eastAsia" w:ascii="仿宋_GB2312" w:eastAsia="仿宋_GB2312"/>
          <w:sz w:val="32"/>
          <w:szCs w:val="32"/>
        </w:rPr>
        <w:t>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1547C"/>
    <w:rsid w:val="000452BC"/>
    <w:rsid w:val="00051B66"/>
    <w:rsid w:val="000B4FA8"/>
    <w:rsid w:val="001042FB"/>
    <w:rsid w:val="00162EFA"/>
    <w:rsid w:val="002071F4"/>
    <w:rsid w:val="00211761"/>
    <w:rsid w:val="00341B7A"/>
    <w:rsid w:val="00343F9A"/>
    <w:rsid w:val="00413A9B"/>
    <w:rsid w:val="00486913"/>
    <w:rsid w:val="00497A0A"/>
    <w:rsid w:val="00631EA9"/>
    <w:rsid w:val="00681AF2"/>
    <w:rsid w:val="00684976"/>
    <w:rsid w:val="006C692F"/>
    <w:rsid w:val="007334CF"/>
    <w:rsid w:val="00794544"/>
    <w:rsid w:val="0097625A"/>
    <w:rsid w:val="00A023F1"/>
    <w:rsid w:val="00A04495"/>
    <w:rsid w:val="00A06172"/>
    <w:rsid w:val="00A35991"/>
    <w:rsid w:val="00A60B07"/>
    <w:rsid w:val="00AD50A7"/>
    <w:rsid w:val="00B67C8C"/>
    <w:rsid w:val="00B86FFA"/>
    <w:rsid w:val="00BF0350"/>
    <w:rsid w:val="00C53A0A"/>
    <w:rsid w:val="00C87316"/>
    <w:rsid w:val="00C9228D"/>
    <w:rsid w:val="00DF6A8C"/>
    <w:rsid w:val="00E14FD2"/>
    <w:rsid w:val="00F436BB"/>
    <w:rsid w:val="00F65AF7"/>
    <w:rsid w:val="00F94A83"/>
    <w:rsid w:val="00FA5A6B"/>
    <w:rsid w:val="08077B94"/>
    <w:rsid w:val="0903450B"/>
    <w:rsid w:val="10933DFC"/>
    <w:rsid w:val="18C3590F"/>
    <w:rsid w:val="1EAA43AB"/>
    <w:rsid w:val="213012C1"/>
    <w:rsid w:val="2A2941B7"/>
    <w:rsid w:val="2A556195"/>
    <w:rsid w:val="2A7F5C8C"/>
    <w:rsid w:val="40B05DD6"/>
    <w:rsid w:val="43F34292"/>
    <w:rsid w:val="4F0C192D"/>
    <w:rsid w:val="523B4C01"/>
    <w:rsid w:val="532B5706"/>
    <w:rsid w:val="6AC94B73"/>
    <w:rsid w:val="7570340D"/>
    <w:rsid w:val="7DF57E9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220</Words>
  <Characters>1256</Characters>
  <Lines>10</Lines>
  <Paragraphs>2</Paragraphs>
  <TotalTime>20</TotalTime>
  <ScaleCrop>false</ScaleCrop>
  <LinksUpToDate>false</LinksUpToDate>
  <CharactersWithSpaces>1474</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2020-01-03T07:40:00Z</cp:lastPrinted>
  <dcterms:modified xsi:type="dcterms:W3CDTF">2023-06-26T03:18:21Z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