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石井乡固定资产占用情况表</w:t>
      </w:r>
    </w:p>
    <w:p>
      <w:pPr>
        <w:jc w:val="right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2021年10月15日</w:t>
      </w:r>
    </w:p>
    <w:tbl>
      <w:tblPr>
        <w:tblStyle w:val="4"/>
        <w:tblW w:w="89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751"/>
        <w:gridCol w:w="1196"/>
        <w:gridCol w:w="29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344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lang w:val="en-US" w:eastAsia="zh-CN"/>
              </w:rPr>
              <w:t>项目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数量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价值（万元）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固定资产总额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2083447.62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（一）房屋及构筑物（平方米）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其中：办公用房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（二）通用设备（个、台、辆等）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244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1638618.87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其中：车辆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11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700355.4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（三）专用设备（个、台等）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19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113108.31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57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其中：单价100万（含）以上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0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1198" w:hRule="atLeast"/>
        </w:trPr>
        <w:tc>
          <w:tcPr>
            <w:tcW w:w="4751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（四）其他固定资产</w:t>
            </w:r>
          </w:p>
        </w:tc>
        <w:tc>
          <w:tcPr>
            <w:tcW w:w="1196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144</w:t>
            </w:r>
          </w:p>
        </w:tc>
        <w:tc>
          <w:tcPr>
            <w:tcW w:w="2973" w:type="dxa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176745.98</w:t>
            </w:r>
          </w:p>
        </w:tc>
      </w:tr>
    </w:tbl>
    <w:p>
      <w:pPr>
        <w:jc w:val="both"/>
        <w:rPr>
          <w:rFonts w:hint="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0519A3"/>
    <w:rsid w:val="3A3D0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2021-11-04T01:45:46Z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