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4"/>
          <w:rFonts w:ascii="仿宋" w:hAnsi="仿宋" w:eastAsia="仿宋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4"/>
          <w:rFonts w:ascii="仿宋" w:hAnsi="仿宋" w:eastAsia="仿宋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附件：</w:t>
      </w:r>
    </w:p>
    <w:p>
      <w:pPr>
        <w:snapToGrid/>
        <w:spacing w:before="0" w:beforeAutospacing="0" w:after="0" w:afterAutospacing="0" w:line="240" w:lineRule="auto"/>
        <w:ind w:firstLine="723" w:firstLineChars="200"/>
        <w:jc w:val="left"/>
        <w:textAlignment w:val="baseline"/>
        <w:rPr>
          <w:rStyle w:val="4"/>
          <w:rFonts w:ascii="仿宋" w:hAnsi="仿宋" w:eastAsia="仿宋" w:cs="仿宋"/>
          <w:b/>
          <w:bCs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ind w:firstLine="360" w:firstLineChars="100"/>
        <w:jc w:val="left"/>
        <w:textAlignment w:val="baseline"/>
        <w:rPr>
          <w:rStyle w:val="4"/>
          <w:rFonts w:ascii="Calibri" w:hAnsi="Calibri" w:eastAsia="宋体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4"/>
          <w:rFonts w:hint="eastAsia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石家庄市鹿泉区公安局</w:t>
      </w:r>
      <w:r>
        <w:rPr>
          <w:rStyle w:val="4"/>
          <w:rFonts w:ascii="Calibri" w:hAnsi="Calibri" w:eastAsia="宋体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固定资产</w:t>
      </w:r>
      <w:bookmarkStart w:id="0" w:name="_GoBack"/>
      <w:bookmarkEnd w:id="0"/>
      <w:r>
        <w:rPr>
          <w:rStyle w:val="4"/>
          <w:rFonts w:ascii="Calibri" w:hAnsi="Calibri" w:eastAsia="宋体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  <w:t>占用情况表</w:t>
      </w:r>
    </w:p>
    <w:p>
      <w:pPr>
        <w:snapToGrid/>
        <w:spacing w:before="0" w:beforeAutospacing="0" w:after="0" w:afterAutospacing="0" w:line="240" w:lineRule="auto"/>
        <w:ind w:firstLine="5700" w:firstLineChars="1900"/>
        <w:jc w:val="left"/>
        <w:textAlignment w:val="baseline"/>
        <w:rPr>
          <w:rStyle w:val="4"/>
          <w:rFonts w:ascii="Calibri" w:hAnsi="Calibri" w:eastAsia="宋体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Style w:val="4"/>
          <w:rFonts w:ascii="宋体" w:hAnsi="宋体" w:eastAsia="宋体"/>
          <w:b w:val="0"/>
          <w:i w:val="0"/>
          <w:iCs w:val="0"/>
          <w:caps w:val="0"/>
          <w:color w:val="000000"/>
          <w:spacing w:val="0"/>
          <w:w w:val="100"/>
          <w:kern w:val="0"/>
          <w:sz w:val="30"/>
          <w:szCs w:val="30"/>
          <w:lang w:val="en-US" w:eastAsia="zh-CN"/>
        </w:rPr>
        <w:t>2020年12月31日</w:t>
      </w:r>
    </w:p>
    <w:tbl>
      <w:tblPr>
        <w:tblStyle w:val="2"/>
        <w:tblW w:w="8301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85"/>
        <w:gridCol w:w="1316"/>
        <w:gridCol w:w="2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/>
              </w:rPr>
              <w:t>项目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/>
              </w:rPr>
              <w:t>数量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固定资产总额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hint="default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12642.68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（一）房屋及构筑物（平方米）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hint="default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9667.87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167.48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　　　其中：办公用房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9667.87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167.48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（二）通用设备（个、台、辆等）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4619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6787.81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　　　其中：车辆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74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hint="default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762.22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（三）专用设备（个、台等）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1597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2467.14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　　　其中：单价100万（含）以上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hint="default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0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ascii="宋体" w:hAnsi="宋体" w:eastAsia="宋体"/>
                <w:b w:val="0"/>
                <w:i w:val="0"/>
                <w:caps w:val="0"/>
                <w:color w:val="000000"/>
                <w:spacing w:val="0"/>
                <w:w w:val="100"/>
                <w:sz w:val="30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30"/>
                <w:szCs w:val="30"/>
                <w:lang w:val="en-US" w:eastAsia="zh-CN"/>
              </w:rPr>
              <w:t>（四）其他固定资产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6383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hint="default" w:ascii="宋体" w:hAnsi="宋体" w:eastAsia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Style w:val="4"/>
                <w:rFonts w:hint="eastAsia" w:ascii="宋体" w:hAnsi="宋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30"/>
                <w:szCs w:val="30"/>
                <w:lang w:val="en-US" w:eastAsia="zh-CN" w:bidi="ar-SA"/>
              </w:rPr>
              <w:t>3220.25</w:t>
            </w:r>
          </w:p>
        </w:tc>
      </w:tr>
    </w:tbl>
    <w:p>
      <w:pPr>
        <w:snapToGrid/>
        <w:spacing w:before="0" w:beforeAutospacing="0" w:after="0" w:afterAutospacing="0" w:line="240" w:lineRule="auto"/>
        <w:jc w:val="left"/>
        <w:textAlignment w:val="baseline"/>
        <w:rPr>
          <w:rStyle w:val="4"/>
          <w:rFonts w:ascii="Calibri" w:hAnsi="Calibri" w:eastAsia="宋体"/>
          <w:b w:val="0"/>
          <w:bCs w:val="0"/>
          <w:i w:val="0"/>
          <w:caps w:val="0"/>
          <w:spacing w:val="0"/>
          <w:w w:val="100"/>
          <w:kern w:val="2"/>
          <w:sz w:val="36"/>
          <w:szCs w:val="36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compat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000000"/>
    <w:rsid w:val="00635D18"/>
    <w:rsid w:val="03232FD4"/>
    <w:rsid w:val="0DF27199"/>
    <w:rsid w:val="131C0307"/>
    <w:rsid w:val="18386200"/>
    <w:rsid w:val="1E413DDE"/>
    <w:rsid w:val="29BE7BBA"/>
    <w:rsid w:val="2DDC3CF8"/>
    <w:rsid w:val="2E0156C4"/>
    <w:rsid w:val="313C5748"/>
    <w:rsid w:val="36A04F4D"/>
    <w:rsid w:val="4E6333DA"/>
    <w:rsid w:val="4EC40811"/>
    <w:rsid w:val="4F6C2710"/>
    <w:rsid w:val="4FB67A3E"/>
    <w:rsid w:val="53C818A0"/>
    <w:rsid w:val="6CF72E5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</w:style>
  <w:style w:type="table" w:customStyle="1" w:styleId="5">
    <w:name w:val="TableNormal"/>
    <w:semiHidden/>
    <w:qFormat/>
    <w:uiPriority w:val="0"/>
  </w:style>
  <w:style w:type="paragraph" w:customStyle="1" w:styleId="6">
    <w:name w:val="179"/>
    <w:basedOn w:val="1"/>
    <w:qFormat/>
    <w:uiPriority w:val="0"/>
    <w:pPr>
      <w:ind w:firstLine="420" w:firstLineChars="200"/>
      <w:jc w:val="both"/>
      <w:textAlignment w:val="baseline"/>
    </w:pPr>
    <w:rPr>
      <w:rFonts w:ascii="Calibri" w:hAnsi="Calibri" w:eastAsia="宋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Office_11.1.0.10938_F1E327BC-269C-435d-A152-05C5408002CA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2021-10-13T02:53:00Z</dcterms:created>
  <dc:creator>Administrator</dc:creator>
  <cp:lastModifiedBy>稳一生</cp:lastModifiedBy>
  <cp:lastPrinted>2021-10-13T03:32:00Z</cp:lastPrinted>
  <dcterms:modified xsi:type="dcterms:W3CDTF">2021-11-04T01:21:04Z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7EED5C1844F44994BE13BB606282EF2B</vt:lpwstr>
  </property>
</Properties>
</file>