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vertAlign w:val="baseline"/>
        </w:rPr>
      </w:pPr>
    </w:p>
    <w:tbl>
      <w:tblPr>
        <w:tblStyle w:val="4"/>
        <w:tblpPr w:leftFromText="180" w:rightFromText="180" w:vertAnchor="text" w:horzAnchor="page" w:tblpX="1872" w:tblpY="2203"/>
        <w:tblOverlap w:val="never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2840" w:type="dxa"/>
          </w:tcPr>
          <w:p>
            <w:pPr>
              <w:jc w:val="center"/>
              <w:rPr>
                <w:rFonts w:hint="eastAsia" w:eastAsiaTheme="minorEastAsia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项目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eastAsia" w:eastAsiaTheme="minorEastAsia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数量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eastAsia" w:eastAsiaTheme="minorEastAsia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价值（万元）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</w:trPr>
        <w:tc>
          <w:tcPr>
            <w:tcW w:w="2840" w:type="dxa"/>
          </w:tcPr>
          <w:p>
            <w:pPr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固定资产总额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</w:p>
        </w:tc>
        <w:tc>
          <w:tcPr>
            <w:tcW w:w="2841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4469.19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</w:trPr>
        <w:tc>
          <w:tcPr>
            <w:tcW w:w="2840" w:type="dxa"/>
          </w:tcPr>
          <w:p>
            <w:pPr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一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房屋及构筑物（平方米）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14603.29</w:t>
            </w:r>
          </w:p>
        </w:tc>
        <w:tc>
          <w:tcPr>
            <w:tcW w:w="2841" w:type="dxa"/>
          </w:tcPr>
          <w:p>
            <w:pPr>
              <w:ind w:firstLine="840" w:firstLineChars="300"/>
              <w:rPr>
                <w:rFonts w:hint="default"/>
                <w:vertAlign w:val="baseline"/>
                <w:lang w:val="en-US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1999.62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40" w:type="dxa"/>
          </w:tcPr>
          <w:p>
            <w:pPr>
              <w:ind w:firstLine="420" w:firstLineChars="200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其中：办公用房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99</w:t>
            </w:r>
          </w:p>
        </w:tc>
        <w:tc>
          <w:tcPr>
            <w:tcW w:w="2841" w:type="dxa"/>
          </w:tcPr>
          <w:p>
            <w:pPr>
              <w:ind w:firstLine="840" w:firstLineChars="400"/>
              <w:jc w:val="both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----------------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</w:trPr>
        <w:tc>
          <w:tcPr>
            <w:tcW w:w="2840" w:type="dxa"/>
          </w:tcPr>
          <w:p>
            <w:pPr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二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通用设备（个、台、辆等）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30591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408.99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atLeast"/>
        </w:trPr>
        <w:tc>
          <w:tcPr>
            <w:tcW w:w="2840" w:type="dxa"/>
          </w:tcPr>
          <w:p>
            <w:pPr>
              <w:ind w:firstLine="420" w:firstLineChars="200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其中：车辆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32.57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</w:trPr>
        <w:tc>
          <w:tcPr>
            <w:tcW w:w="2840" w:type="dxa"/>
          </w:tcPr>
          <w:p>
            <w:pPr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三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专用设备（个、台等）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40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93.94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2840" w:type="dxa"/>
          </w:tcPr>
          <w:p>
            <w:pPr>
              <w:ind w:left="210" w:leftChars="100" w:firstLine="0" w:firstLineChars="0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其中：单价</w:t>
            </w:r>
            <w:r>
              <w:rPr>
                <w:rFonts w:hint="eastAsia"/>
                <w:vertAlign w:val="baseline"/>
                <w:lang w:val="en-US" w:eastAsia="zh-CN"/>
              </w:rPr>
              <w:t>100万元（含）以上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2840" w:type="dxa"/>
          </w:tcPr>
          <w:p>
            <w:pPr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四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其他固定资产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34604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1966.64</w:t>
            </w:r>
          </w:p>
        </w:tc>
      </w:tr>
    </w:tbl>
    <w:p>
      <w:pPr>
        <w:jc w:val="center"/>
        <w:rPr>
          <w:rFonts w:hint="eastAsia" w:eastAsiaTheme="minorEastAsia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石家庄市鹿泉区文化广电体育和旅游局部门</w:t>
      </w:r>
    </w:p>
    <w:p>
      <w:pPr>
        <w:jc w:val="center"/>
        <w:rPr>
          <w:rFonts w:hint="eastAsia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国有</w:t>
      </w:r>
      <w:bookmarkStart w:id="0" w:name="_GoBack"/>
      <w:bookmarkEnd w:id="0"/>
      <w:r>
        <w:rPr>
          <w:rFonts w:hint="eastAsia"/>
          <w:b/>
          <w:bCs/>
          <w:sz w:val="30"/>
          <w:szCs w:val="30"/>
          <w:lang w:val="en-US" w:eastAsia="zh-CN"/>
        </w:rPr>
        <w:t>资产占用情况表</w:t>
      </w:r>
    </w:p>
    <w:p>
      <w:pPr>
        <w:jc w:val="center"/>
        <w:rPr>
          <w:rFonts w:hint="eastAsia"/>
          <w:b/>
          <w:bCs/>
          <w:sz w:val="30"/>
          <w:szCs w:val="3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4D0F01"/>
    <w:rsid w:val="1FB71A20"/>
    <w:rsid w:val="220472BB"/>
    <w:rsid w:val="23AE72B4"/>
    <w:rsid w:val="29C76A14"/>
    <w:rsid w:val="2D0B7D87"/>
    <w:rsid w:val="2DE939CA"/>
    <w:rsid w:val="34C81974"/>
    <w:rsid w:val="38B1411B"/>
    <w:rsid w:val="48F76D60"/>
    <w:rsid w:val="4F4F3F80"/>
    <w:rsid w:val="50EB1ADD"/>
    <w:rsid w:val="54337E61"/>
    <w:rsid w:val="5A66000D"/>
    <w:rsid w:val="5AC4099D"/>
    <w:rsid w:val="5F044784"/>
    <w:rsid w:val="62A36D5B"/>
    <w:rsid w:val="648F32B5"/>
    <w:rsid w:val="67063F61"/>
    <w:rsid w:val="690966F2"/>
    <w:rsid w:val="69506347"/>
    <w:rsid w:val="7476189F"/>
    <w:rsid w:val="748C2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2021-10-12T09:14:00Z</dcterms:created>
  <dc:creator>Administrator</dc:creator>
  <cp:lastModifiedBy>Administrator</cp:lastModifiedBy>
  <dcterms:modified xsi:type="dcterms:W3CDTF">2021-10-13T07:24:50Z</dcterms:modified>
  <dc:title>项目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  <property fmtid="{D5CDD505-2E9C-101B-9397-08002B2CF9AE}" pid="3" name="ICV">
    <vt:lpwstr>0DE0B0203A5B48C280FB75A6ECD3A4C0</vt:lpwstr>
  </property>
</Properties>
</file>