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流动人员档案管理服务费、信息系统工作经费</w:t>
      </w:r>
    </w:p>
    <w:p>
      <w:pPr>
        <w:spacing w:line="560" w:lineRule="exact"/>
        <w:jc w:val="center"/>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项目绩效评价报告</w:t>
      </w:r>
    </w:p>
    <w:p>
      <w:pPr>
        <w:spacing w:line="560" w:lineRule="exact"/>
        <w:ind w:firstLine="640" w:firstLineChars="200"/>
        <w:rPr>
          <w:rFonts w:ascii="仿宋_GB2312" w:hAnsi="仿宋_GB2312" w:eastAsia="仿宋_GB2312" w:cs="仿宋_GB2312"/>
          <w:sz w:val="32"/>
          <w:szCs w:val="32"/>
        </w:rPr>
      </w:pPr>
    </w:p>
    <w:p>
      <w:pPr>
        <w:spacing w:line="560" w:lineRule="exact"/>
        <w:rPr>
          <w:rFonts w:ascii="宋体" w:cs="方正小标宋简体"/>
          <w:sz w:val="28"/>
          <w:szCs w:val="28"/>
        </w:rPr>
      </w:pPr>
      <w:r>
        <w:rPr>
          <w:rFonts w:hint="eastAsia" w:ascii="宋体" w:hAnsi="宋体" w:cs="仿宋_GB2312"/>
          <w:sz w:val="28"/>
          <w:szCs w:val="28"/>
        </w:rPr>
        <w:t>根据《石家庄市鹿泉区区级部门预算绩效管理办法》（鹿财字</w:t>
      </w:r>
      <w:r>
        <w:rPr>
          <w:rFonts w:ascii="宋体" w:hAnsi="宋体" w:cs="仿宋_GB2312"/>
          <w:sz w:val="28"/>
          <w:szCs w:val="28"/>
        </w:rPr>
        <w:t>[2019]65</w:t>
      </w:r>
      <w:r>
        <w:rPr>
          <w:rFonts w:hint="eastAsia" w:ascii="宋体" w:hAnsi="宋体" w:cs="仿宋_GB2312"/>
          <w:sz w:val="28"/>
          <w:szCs w:val="28"/>
        </w:rPr>
        <w:t>号），遵循“科学性、规范性、客观性和公正性”的原则，对</w:t>
      </w:r>
      <w:r>
        <w:rPr>
          <w:rFonts w:hint="eastAsia" w:ascii="宋体" w:hAnsi="宋体" w:cs="仿宋"/>
          <w:sz w:val="28"/>
          <w:szCs w:val="28"/>
        </w:rPr>
        <w:t>流动人员档案管理服务费、信息系统工作经费</w:t>
      </w:r>
      <w:r>
        <w:rPr>
          <w:rFonts w:hint="eastAsia" w:ascii="宋体" w:hAnsi="宋体" w:cs="仿宋_GB2312"/>
          <w:sz w:val="28"/>
          <w:szCs w:val="28"/>
        </w:rPr>
        <w:t>项目实施了绩效评价，形成本评价报告。</w:t>
      </w:r>
    </w:p>
    <w:p>
      <w:pPr>
        <w:spacing w:line="560" w:lineRule="exact"/>
        <w:ind w:firstLine="562" w:firstLineChars="200"/>
        <w:rPr>
          <w:rFonts w:ascii="宋体" w:cs="仿宋_GB2312"/>
          <w:b/>
          <w:bCs/>
          <w:sz w:val="28"/>
          <w:szCs w:val="28"/>
        </w:rPr>
      </w:pPr>
      <w:r>
        <w:rPr>
          <w:rFonts w:hint="eastAsia" w:ascii="宋体" w:hAnsi="宋体" w:cs="仿宋_GB2312"/>
          <w:b/>
          <w:bCs/>
          <w:sz w:val="28"/>
          <w:szCs w:val="28"/>
        </w:rPr>
        <w:t>一、项目基本情况</w:t>
      </w:r>
    </w:p>
    <w:p>
      <w:pPr>
        <w:spacing w:line="560" w:lineRule="exact"/>
        <w:ind w:firstLine="560" w:firstLineChars="200"/>
        <w:rPr>
          <w:rFonts w:ascii="宋体" w:cs="仿宋_GB2312"/>
          <w:sz w:val="28"/>
          <w:szCs w:val="28"/>
        </w:rPr>
      </w:pPr>
      <w:r>
        <w:rPr>
          <w:rFonts w:hint="eastAsia" w:ascii="宋体" w:hAnsi="宋体" w:cs="仿宋_GB2312"/>
          <w:sz w:val="28"/>
          <w:szCs w:val="28"/>
        </w:rPr>
        <w:t>（一）项目概况</w:t>
      </w:r>
    </w:p>
    <w:p>
      <w:pPr>
        <w:autoSpaceDE w:val="0"/>
        <w:autoSpaceDN w:val="0"/>
        <w:rPr>
          <w:rFonts w:ascii="宋体" w:cs="仿宋"/>
          <w:sz w:val="28"/>
          <w:szCs w:val="28"/>
          <w:lang w:val="zh-CN"/>
        </w:rPr>
      </w:pPr>
      <w:r>
        <w:rPr>
          <w:rFonts w:hint="eastAsia" w:ascii="宋体" w:hAnsi="宋体" w:cs="仿宋"/>
          <w:sz w:val="28"/>
          <w:szCs w:val="28"/>
          <w:lang w:val="zh-CN"/>
        </w:rPr>
        <w:t>冀人社发【</w:t>
      </w:r>
      <w:r>
        <w:rPr>
          <w:rFonts w:ascii="宋体" w:hAnsi="宋体" w:cs="仿宋"/>
          <w:sz w:val="28"/>
          <w:szCs w:val="28"/>
          <w:lang w:val="zh-CN"/>
        </w:rPr>
        <w:t>2015</w:t>
      </w:r>
      <w:r>
        <w:rPr>
          <w:rFonts w:hint="eastAsia" w:ascii="宋体" w:hAnsi="宋体" w:cs="仿宋"/>
          <w:sz w:val="28"/>
          <w:szCs w:val="28"/>
          <w:lang w:val="zh-CN"/>
        </w:rPr>
        <w:t>】</w:t>
      </w:r>
      <w:r>
        <w:rPr>
          <w:rFonts w:ascii="宋体" w:hAnsi="宋体" w:cs="仿宋"/>
          <w:sz w:val="28"/>
          <w:szCs w:val="28"/>
          <w:lang w:val="zh-CN"/>
        </w:rPr>
        <w:t>2</w:t>
      </w:r>
      <w:r>
        <w:rPr>
          <w:rFonts w:hint="eastAsia" w:ascii="宋体" w:hAnsi="宋体" w:cs="仿宋"/>
          <w:sz w:val="28"/>
          <w:szCs w:val="28"/>
          <w:lang w:val="zh-CN"/>
        </w:rPr>
        <w:t>号、石人社字【</w:t>
      </w:r>
      <w:r>
        <w:rPr>
          <w:rFonts w:ascii="宋体" w:hAnsi="宋体" w:cs="仿宋"/>
          <w:sz w:val="28"/>
          <w:szCs w:val="28"/>
          <w:lang w:val="zh-CN"/>
        </w:rPr>
        <w:t>2015</w:t>
      </w:r>
      <w:r>
        <w:rPr>
          <w:rFonts w:hint="eastAsia" w:ascii="宋体" w:hAnsi="宋体" w:cs="仿宋"/>
          <w:sz w:val="28"/>
          <w:szCs w:val="28"/>
          <w:lang w:val="zh-CN"/>
        </w:rPr>
        <w:t>】</w:t>
      </w:r>
      <w:r>
        <w:rPr>
          <w:rFonts w:ascii="宋体" w:hAnsi="宋体" w:cs="仿宋"/>
          <w:sz w:val="28"/>
          <w:szCs w:val="28"/>
          <w:lang w:val="zh-CN"/>
        </w:rPr>
        <w:t>18</w:t>
      </w:r>
      <w:r>
        <w:rPr>
          <w:rFonts w:hint="eastAsia" w:ascii="宋体" w:hAnsi="宋体" w:cs="仿宋"/>
          <w:sz w:val="28"/>
          <w:szCs w:val="28"/>
          <w:lang w:val="zh-CN"/>
        </w:rPr>
        <w:t>号，冀人社函【</w:t>
      </w:r>
      <w:r>
        <w:rPr>
          <w:rFonts w:ascii="宋体" w:hAnsi="宋体" w:cs="仿宋"/>
          <w:sz w:val="28"/>
          <w:szCs w:val="28"/>
          <w:lang w:val="zh-CN"/>
        </w:rPr>
        <w:t>2017</w:t>
      </w:r>
      <w:r>
        <w:rPr>
          <w:rFonts w:hint="eastAsia" w:ascii="宋体" w:hAnsi="宋体" w:cs="仿宋"/>
          <w:sz w:val="28"/>
          <w:szCs w:val="28"/>
          <w:lang w:val="zh-CN"/>
        </w:rPr>
        <w:t>】</w:t>
      </w:r>
      <w:r>
        <w:rPr>
          <w:rFonts w:ascii="宋体" w:hAnsi="宋体" w:cs="仿宋"/>
          <w:sz w:val="28"/>
          <w:szCs w:val="28"/>
          <w:lang w:val="zh-CN"/>
        </w:rPr>
        <w:t>16</w:t>
      </w:r>
      <w:r>
        <w:rPr>
          <w:rFonts w:hint="eastAsia" w:ascii="宋体" w:hAnsi="宋体" w:cs="仿宋"/>
          <w:sz w:val="28"/>
          <w:szCs w:val="28"/>
          <w:lang w:val="zh-CN"/>
        </w:rPr>
        <w:t>号转发关于进一步加强流动人员人事档案管理服务工作的通知，加强流动人员人事档案管理经费保障，应提供免费的流动人员人事档案基本公共服务，各级财政部门要将相关经费纳入同级财政预算。</w:t>
      </w:r>
    </w:p>
    <w:p>
      <w:pPr>
        <w:spacing w:line="560" w:lineRule="exact"/>
        <w:ind w:firstLine="560" w:firstLineChars="200"/>
        <w:rPr>
          <w:rFonts w:ascii="宋体" w:cs="仿宋"/>
          <w:sz w:val="28"/>
          <w:szCs w:val="28"/>
          <w:lang w:val="zh-CN"/>
        </w:rPr>
      </w:pPr>
      <w:r>
        <w:rPr>
          <w:rFonts w:hint="eastAsia" w:ascii="宋体" w:hAnsi="宋体" w:cs="仿宋"/>
          <w:sz w:val="28"/>
          <w:szCs w:val="28"/>
          <w:lang w:val="zh-CN"/>
        </w:rPr>
        <w:t>根据石人社字【</w:t>
      </w:r>
      <w:r>
        <w:rPr>
          <w:rFonts w:ascii="宋体" w:hAnsi="宋体" w:cs="仿宋"/>
          <w:sz w:val="28"/>
          <w:szCs w:val="28"/>
          <w:lang w:val="zh-CN"/>
        </w:rPr>
        <w:t>2016</w:t>
      </w:r>
      <w:r>
        <w:rPr>
          <w:rFonts w:hint="eastAsia" w:ascii="宋体" w:hAnsi="宋体" w:cs="仿宋"/>
          <w:sz w:val="28"/>
          <w:szCs w:val="28"/>
          <w:lang w:val="zh-CN"/>
        </w:rPr>
        <w:t>】</w:t>
      </w:r>
      <w:r>
        <w:rPr>
          <w:rFonts w:ascii="宋体" w:hAnsi="宋体" w:cs="仿宋"/>
          <w:sz w:val="28"/>
          <w:szCs w:val="28"/>
          <w:lang w:val="zh-CN"/>
        </w:rPr>
        <w:t>97</w:t>
      </w:r>
      <w:r>
        <w:rPr>
          <w:rFonts w:hint="eastAsia" w:ascii="宋体" w:hAnsi="宋体" w:cs="仿宋"/>
          <w:sz w:val="28"/>
          <w:szCs w:val="28"/>
          <w:lang w:val="zh-CN"/>
        </w:rPr>
        <w:t>号、冀人社函【</w:t>
      </w:r>
      <w:r>
        <w:rPr>
          <w:rFonts w:ascii="宋体" w:hAnsi="宋体" w:cs="仿宋"/>
          <w:sz w:val="28"/>
          <w:szCs w:val="28"/>
          <w:lang w:val="zh-CN"/>
        </w:rPr>
        <w:t>2017</w:t>
      </w:r>
      <w:r>
        <w:rPr>
          <w:rFonts w:hint="eastAsia" w:ascii="宋体" w:hAnsi="宋体" w:cs="仿宋"/>
          <w:sz w:val="28"/>
          <w:szCs w:val="28"/>
          <w:lang w:val="zh-CN"/>
        </w:rPr>
        <w:t>】</w:t>
      </w:r>
      <w:r>
        <w:rPr>
          <w:rFonts w:ascii="宋体" w:hAnsi="宋体" w:cs="仿宋"/>
          <w:sz w:val="28"/>
          <w:szCs w:val="28"/>
          <w:lang w:val="zh-CN"/>
        </w:rPr>
        <w:t>16</w:t>
      </w:r>
      <w:r>
        <w:rPr>
          <w:rFonts w:hint="eastAsia" w:ascii="宋体" w:hAnsi="宋体" w:cs="仿宋"/>
          <w:sz w:val="28"/>
          <w:szCs w:val="28"/>
          <w:lang w:val="zh-CN"/>
        </w:rPr>
        <w:t>号文规定：流动人员人事档案公共服务管理信息系统推广应用所需工作经费由财政部门保障解决。根据冀人发【</w:t>
      </w:r>
      <w:r>
        <w:rPr>
          <w:rFonts w:ascii="宋体" w:hAnsi="宋体" w:cs="仿宋"/>
          <w:sz w:val="28"/>
          <w:szCs w:val="28"/>
          <w:lang w:val="zh-CN"/>
        </w:rPr>
        <w:t>2015</w:t>
      </w:r>
      <w:r>
        <w:rPr>
          <w:rFonts w:hint="eastAsia" w:ascii="宋体" w:hAnsi="宋体" w:cs="仿宋"/>
          <w:sz w:val="28"/>
          <w:szCs w:val="28"/>
          <w:lang w:val="zh-CN"/>
        </w:rPr>
        <w:t>】</w:t>
      </w:r>
      <w:r>
        <w:rPr>
          <w:rFonts w:ascii="宋体" w:hAnsi="宋体" w:cs="仿宋"/>
          <w:sz w:val="28"/>
          <w:szCs w:val="28"/>
          <w:lang w:val="zh-CN"/>
        </w:rPr>
        <w:t>2</w:t>
      </w:r>
      <w:r>
        <w:rPr>
          <w:rFonts w:hint="eastAsia" w:ascii="宋体" w:hAnsi="宋体" w:cs="仿宋"/>
          <w:sz w:val="28"/>
          <w:szCs w:val="28"/>
          <w:lang w:val="zh-CN"/>
        </w:rPr>
        <w:t>号、</w:t>
      </w:r>
      <w:r>
        <w:rPr>
          <w:rFonts w:ascii="宋体" w:hAnsi="宋体" w:cs="仿宋"/>
          <w:sz w:val="28"/>
          <w:szCs w:val="28"/>
          <w:lang w:val="zh-CN"/>
        </w:rPr>
        <w:t>18</w:t>
      </w:r>
      <w:r>
        <w:rPr>
          <w:rFonts w:hint="eastAsia" w:ascii="宋体" w:hAnsi="宋体" w:cs="仿宋"/>
          <w:sz w:val="28"/>
          <w:szCs w:val="28"/>
          <w:lang w:val="zh-CN"/>
        </w:rPr>
        <w:t>号文，自</w:t>
      </w:r>
      <w:r>
        <w:rPr>
          <w:rFonts w:ascii="宋体" w:hAnsi="宋体" w:cs="仿宋"/>
          <w:sz w:val="28"/>
          <w:szCs w:val="28"/>
          <w:lang w:val="zh-CN"/>
        </w:rPr>
        <w:t>2015</w:t>
      </w:r>
      <w:r>
        <w:rPr>
          <w:rFonts w:hint="eastAsia" w:ascii="宋体" w:hAnsi="宋体" w:cs="仿宋"/>
          <w:sz w:val="28"/>
          <w:szCs w:val="28"/>
          <w:lang w:val="zh-CN"/>
        </w:rPr>
        <w:t>年</w:t>
      </w:r>
      <w:r>
        <w:rPr>
          <w:rFonts w:ascii="宋体" w:hAnsi="宋体" w:cs="仿宋"/>
          <w:sz w:val="28"/>
          <w:szCs w:val="28"/>
          <w:lang w:val="zh-CN"/>
        </w:rPr>
        <w:t>1</w:t>
      </w:r>
      <w:r>
        <w:rPr>
          <w:rFonts w:hint="eastAsia" w:ascii="宋体" w:hAnsi="宋体" w:cs="仿宋"/>
          <w:sz w:val="28"/>
          <w:szCs w:val="28"/>
          <w:lang w:val="zh-CN"/>
        </w:rPr>
        <w:t>月</w:t>
      </w:r>
      <w:r>
        <w:rPr>
          <w:rFonts w:ascii="宋体" w:hAnsi="宋体" w:cs="仿宋"/>
          <w:sz w:val="28"/>
          <w:szCs w:val="28"/>
          <w:lang w:val="zh-CN"/>
        </w:rPr>
        <w:t>1</w:t>
      </w:r>
      <w:r>
        <w:rPr>
          <w:rFonts w:hint="eastAsia" w:ascii="宋体" w:hAnsi="宋体" w:cs="仿宋"/>
          <w:sz w:val="28"/>
          <w:szCs w:val="28"/>
          <w:lang w:val="zh-CN"/>
        </w:rPr>
        <w:t>日起取消人事关系及档案保管费、查阅费、证明费、档案转递费等名目的费用，应提供免费的流动人员人事档案基本公共服务。各级财政部门要将相关经费纳入同级财政预算，可参考保管的流动人员人事档案等因素确定经费数额。根据劳动保障事务代理所需的代理费、档案存放场所相关设备购置费、存档人员人事代理所需的表格的印刷，打印所需的纸张、耗材、设备、新增流动人员档案信息化所需经费，预算所需</w:t>
      </w:r>
      <w:r>
        <w:rPr>
          <w:rFonts w:ascii="宋体" w:hAnsi="宋体" w:cs="仿宋"/>
          <w:sz w:val="28"/>
          <w:szCs w:val="28"/>
          <w:lang w:val="zh-CN"/>
        </w:rPr>
        <w:t>26</w:t>
      </w:r>
      <w:r>
        <w:rPr>
          <w:rFonts w:hint="eastAsia" w:ascii="宋体" w:hAnsi="宋体" w:cs="仿宋"/>
          <w:sz w:val="28"/>
          <w:szCs w:val="28"/>
          <w:lang w:val="zh-CN"/>
        </w:rPr>
        <w:t>万元。</w:t>
      </w:r>
    </w:p>
    <w:p>
      <w:pPr>
        <w:spacing w:line="560" w:lineRule="exact"/>
        <w:ind w:firstLine="560" w:firstLineChars="200"/>
        <w:rPr>
          <w:rFonts w:ascii="宋体" w:cs="仿宋_GB2312"/>
          <w:sz w:val="28"/>
          <w:szCs w:val="28"/>
        </w:rPr>
      </w:pPr>
      <w:r>
        <w:rPr>
          <w:rFonts w:hint="eastAsia" w:ascii="宋体" w:hAnsi="宋体" w:cs="仿宋_GB2312"/>
          <w:sz w:val="28"/>
          <w:szCs w:val="28"/>
        </w:rPr>
        <w:t>（二）项目预期绩效目标</w:t>
      </w:r>
    </w:p>
    <w:p>
      <w:pPr>
        <w:spacing w:line="560" w:lineRule="exact"/>
        <w:ind w:firstLine="560" w:firstLineChars="200"/>
        <w:rPr>
          <w:rFonts w:ascii="宋体" w:cs="仿宋_GB2312"/>
          <w:sz w:val="28"/>
          <w:szCs w:val="28"/>
        </w:rPr>
      </w:pPr>
      <w:r>
        <w:rPr>
          <w:rFonts w:ascii="宋体" w:hAnsi="宋体" w:cs="仿宋_GB2312"/>
          <w:sz w:val="28"/>
          <w:szCs w:val="28"/>
        </w:rPr>
        <w:t>1</w:t>
      </w:r>
      <w:r>
        <w:rPr>
          <w:rFonts w:hint="eastAsia" w:ascii="宋体" w:hAnsi="宋体" w:cs="仿宋_GB2312"/>
          <w:sz w:val="28"/>
          <w:szCs w:val="28"/>
        </w:rPr>
        <w:t>、项目绩效目标下达情况</w:t>
      </w:r>
    </w:p>
    <w:p>
      <w:pPr>
        <w:spacing w:line="560" w:lineRule="exact"/>
        <w:ind w:firstLine="560" w:firstLineChars="200"/>
        <w:rPr>
          <w:rFonts w:ascii="宋体" w:cs="仿宋_GB2312"/>
          <w:sz w:val="28"/>
          <w:szCs w:val="28"/>
        </w:rPr>
      </w:pPr>
      <w:r>
        <w:rPr>
          <w:rFonts w:ascii="宋体" w:hAnsi="宋体" w:cs="仿宋_GB2312"/>
          <w:sz w:val="28"/>
          <w:szCs w:val="28"/>
        </w:rPr>
        <w:t>2019</w:t>
      </w:r>
      <w:r>
        <w:rPr>
          <w:rFonts w:hint="eastAsia" w:ascii="宋体" w:hAnsi="宋体" w:cs="仿宋_GB2312"/>
          <w:sz w:val="28"/>
          <w:szCs w:val="28"/>
        </w:rPr>
        <w:t>年市局下达我区的目标任务是：为各类流动人员提供人事档案管理，协助办理养老、医疗等各类免费优质服务，促进社会和谐稳定。建立维护灵活就业人员档案信息库，提高办公自动化覆盖范围和业务处理速度，实现系统内数据共享，提高服务水准。</w:t>
      </w:r>
    </w:p>
    <w:p>
      <w:pPr>
        <w:spacing w:line="560" w:lineRule="exact"/>
        <w:ind w:firstLine="560" w:firstLineChars="200"/>
        <w:rPr>
          <w:rFonts w:ascii="宋体" w:cs="仿宋_GB2312"/>
          <w:sz w:val="28"/>
          <w:szCs w:val="28"/>
        </w:rPr>
      </w:pPr>
      <w:r>
        <w:rPr>
          <w:rFonts w:ascii="宋体" w:hAnsi="宋体" w:cs="仿宋_GB2312"/>
          <w:sz w:val="28"/>
          <w:szCs w:val="28"/>
        </w:rPr>
        <w:t>2</w:t>
      </w:r>
      <w:r>
        <w:rPr>
          <w:rFonts w:hint="eastAsia" w:ascii="宋体" w:hAnsi="宋体" w:cs="仿宋_GB2312"/>
          <w:sz w:val="28"/>
          <w:szCs w:val="28"/>
        </w:rPr>
        <w:t>、项目绩效目标完成情况</w:t>
      </w:r>
    </w:p>
    <w:p>
      <w:pPr>
        <w:spacing w:line="560" w:lineRule="exact"/>
        <w:ind w:firstLine="560" w:firstLineChars="200"/>
        <w:rPr>
          <w:rFonts w:ascii="宋体" w:cs="仿宋_GB2312"/>
          <w:sz w:val="28"/>
          <w:szCs w:val="28"/>
        </w:rPr>
      </w:pPr>
      <w:r>
        <w:rPr>
          <w:rFonts w:ascii="宋体" w:hAnsi="宋体" w:cs="仿宋_GB2312"/>
          <w:sz w:val="28"/>
          <w:szCs w:val="28"/>
        </w:rPr>
        <w:t>2019</w:t>
      </w:r>
      <w:r>
        <w:rPr>
          <w:rFonts w:hint="eastAsia" w:ascii="宋体" w:hAnsi="宋体" w:cs="仿宋_GB2312"/>
          <w:sz w:val="28"/>
          <w:szCs w:val="28"/>
        </w:rPr>
        <w:t>年为</w:t>
      </w:r>
      <w:r>
        <w:rPr>
          <w:rFonts w:ascii="宋体" w:hAnsi="宋体" w:cs="仿宋_GB2312"/>
          <w:sz w:val="28"/>
          <w:szCs w:val="28"/>
        </w:rPr>
        <w:t>1500</w:t>
      </w:r>
      <w:r>
        <w:rPr>
          <w:rFonts w:hint="eastAsia" w:ascii="宋体" w:hAnsi="宋体" w:cs="仿宋_GB2312"/>
          <w:sz w:val="28"/>
          <w:szCs w:val="28"/>
        </w:rPr>
        <w:t>名各类流动人员提供人事档案管理，协助办理养老、医疗等各类免费优质服务，促进社会和谐稳定。建立维护</w:t>
      </w:r>
      <w:r>
        <w:rPr>
          <w:rFonts w:ascii="宋体" w:hAnsi="宋体" w:cs="仿宋_GB2312"/>
          <w:sz w:val="28"/>
          <w:szCs w:val="28"/>
        </w:rPr>
        <w:t>10000</w:t>
      </w:r>
      <w:r>
        <w:rPr>
          <w:rFonts w:hint="eastAsia" w:ascii="宋体" w:hAnsi="宋体" w:cs="仿宋_GB2312"/>
          <w:sz w:val="28"/>
          <w:szCs w:val="28"/>
        </w:rPr>
        <w:t>名灵活就业人员档案信息库，提高办公自动化覆盖范围和业务处理速度，实现系统内数据共享，提高服务水准。</w:t>
      </w:r>
    </w:p>
    <w:p>
      <w:pPr>
        <w:spacing w:line="560" w:lineRule="exact"/>
        <w:ind w:firstLine="562" w:firstLineChars="200"/>
        <w:rPr>
          <w:rFonts w:ascii="宋体" w:cs="仿宋_GB2312"/>
          <w:b/>
          <w:bCs/>
          <w:sz w:val="28"/>
          <w:szCs w:val="28"/>
        </w:rPr>
      </w:pPr>
      <w:r>
        <w:rPr>
          <w:rFonts w:hint="eastAsia" w:ascii="宋体" w:hAnsi="宋体" w:cs="仿宋_GB2312"/>
          <w:b/>
          <w:bCs/>
          <w:sz w:val="28"/>
          <w:szCs w:val="28"/>
        </w:rPr>
        <w:t>二、绩效评价工作情况</w:t>
      </w:r>
    </w:p>
    <w:p>
      <w:pPr>
        <w:spacing w:line="560" w:lineRule="exact"/>
        <w:ind w:firstLine="560" w:firstLineChars="200"/>
        <w:rPr>
          <w:rFonts w:ascii="宋体" w:cs="仿宋_GB2312"/>
          <w:sz w:val="28"/>
          <w:szCs w:val="28"/>
        </w:rPr>
      </w:pPr>
      <w:r>
        <w:rPr>
          <w:rFonts w:hint="eastAsia" w:ascii="宋体" w:hAnsi="宋体" w:cs="仿宋_GB2312"/>
          <w:sz w:val="28"/>
          <w:szCs w:val="28"/>
        </w:rPr>
        <w:t>（一）绩效评价的组织工作</w:t>
      </w:r>
    </w:p>
    <w:p>
      <w:pPr>
        <w:spacing w:line="560" w:lineRule="exact"/>
        <w:ind w:firstLine="560" w:firstLineChars="200"/>
        <w:rPr>
          <w:rFonts w:ascii="宋体" w:cs="仿宋_GB2312"/>
          <w:sz w:val="28"/>
          <w:szCs w:val="28"/>
        </w:rPr>
      </w:pPr>
      <w:r>
        <w:rPr>
          <w:rFonts w:hint="eastAsia" w:ascii="宋体" w:hAnsi="宋体" w:cs="仿宋_GB2312"/>
          <w:sz w:val="28"/>
          <w:szCs w:val="28"/>
        </w:rPr>
        <w:t>根据工作安排，成立评价工作小组，拟定本次绩效评价工作方案，准备绩效评价资料。初步评价结论征求分管领导、科室科长意见后，评价工作组撰写绩效评价报告。</w:t>
      </w:r>
    </w:p>
    <w:p>
      <w:pPr>
        <w:spacing w:line="560" w:lineRule="exact"/>
        <w:ind w:firstLine="560" w:firstLineChars="200"/>
        <w:rPr>
          <w:rFonts w:ascii="宋体" w:cs="仿宋_GB2312"/>
          <w:sz w:val="28"/>
          <w:szCs w:val="28"/>
        </w:rPr>
      </w:pPr>
      <w:bookmarkStart w:id="0" w:name="_Toc463787676"/>
      <w:bookmarkEnd w:id="0"/>
      <w:r>
        <w:rPr>
          <w:rFonts w:hint="eastAsia" w:ascii="宋体" w:hAnsi="宋体" w:cs="仿宋_GB2312"/>
          <w:sz w:val="28"/>
          <w:szCs w:val="28"/>
        </w:rPr>
        <w:t>（二）绩效评价指标体系、评价方法和结论</w:t>
      </w:r>
    </w:p>
    <w:p>
      <w:pPr>
        <w:spacing w:line="560" w:lineRule="exact"/>
        <w:rPr>
          <w:rFonts w:ascii="宋体" w:cs="仿宋_GB2312"/>
          <w:sz w:val="28"/>
          <w:szCs w:val="28"/>
        </w:rPr>
      </w:pPr>
      <w:r>
        <w:rPr>
          <w:rFonts w:hint="eastAsia" w:ascii="宋体" w:hAnsi="宋体" w:cs="仿宋_GB2312"/>
          <w:sz w:val="28"/>
          <w:szCs w:val="28"/>
        </w:rPr>
        <w:t>本次绩效评价指标采用共性指标与个性指标相结合的方式，使用项目投入（</w:t>
      </w:r>
      <w:r>
        <w:rPr>
          <w:rFonts w:ascii="宋体" w:hAnsi="宋体" w:cs="仿宋_GB2312"/>
          <w:sz w:val="28"/>
          <w:szCs w:val="28"/>
        </w:rPr>
        <w:t>10</w:t>
      </w:r>
      <w:r>
        <w:rPr>
          <w:rFonts w:hint="eastAsia" w:ascii="宋体" w:hAnsi="宋体" w:cs="仿宋_GB2312"/>
          <w:sz w:val="28"/>
          <w:szCs w:val="28"/>
        </w:rPr>
        <w:t>分）、项目过程（</w:t>
      </w:r>
      <w:r>
        <w:rPr>
          <w:rFonts w:ascii="宋体" w:hAnsi="宋体" w:cs="仿宋_GB2312"/>
          <w:sz w:val="28"/>
          <w:szCs w:val="28"/>
        </w:rPr>
        <w:t>20</w:t>
      </w:r>
      <w:r>
        <w:rPr>
          <w:rFonts w:hint="eastAsia" w:ascii="宋体" w:hAnsi="宋体" w:cs="仿宋_GB2312"/>
          <w:sz w:val="28"/>
          <w:szCs w:val="28"/>
        </w:rPr>
        <w:t>分）、项目产出（</w:t>
      </w:r>
      <w:r>
        <w:rPr>
          <w:rFonts w:ascii="宋体" w:hAnsi="宋体" w:cs="仿宋_GB2312"/>
          <w:sz w:val="28"/>
          <w:szCs w:val="28"/>
        </w:rPr>
        <w:t>40</w:t>
      </w:r>
      <w:r>
        <w:rPr>
          <w:rFonts w:hint="eastAsia" w:ascii="宋体" w:hAnsi="宋体" w:cs="仿宋_GB2312"/>
          <w:sz w:val="28"/>
          <w:szCs w:val="28"/>
        </w:rPr>
        <w:t>分）和项目效果（</w:t>
      </w:r>
      <w:r>
        <w:rPr>
          <w:rFonts w:ascii="宋体" w:hAnsi="宋体" w:cs="仿宋_GB2312"/>
          <w:sz w:val="28"/>
          <w:szCs w:val="28"/>
        </w:rPr>
        <w:t>30</w:t>
      </w:r>
      <w:r>
        <w:rPr>
          <w:rFonts w:hint="eastAsia" w:ascii="宋体" w:hAnsi="宋体" w:cs="仿宋_GB2312"/>
          <w:sz w:val="28"/>
          <w:szCs w:val="28"/>
        </w:rPr>
        <w:t>分）</w:t>
      </w:r>
      <w:r>
        <w:rPr>
          <w:rFonts w:ascii="宋体" w:hAnsi="宋体" w:cs="仿宋_GB2312"/>
          <w:sz w:val="28"/>
          <w:szCs w:val="28"/>
        </w:rPr>
        <w:t>4</w:t>
      </w:r>
      <w:r>
        <w:rPr>
          <w:rFonts w:hint="eastAsia" w:ascii="宋体" w:hAnsi="宋体" w:cs="仿宋_GB2312"/>
          <w:sz w:val="28"/>
          <w:szCs w:val="28"/>
        </w:rPr>
        <w:t>个指标，</w:t>
      </w:r>
      <w:bookmarkStart w:id="1" w:name="_Toc457757116"/>
      <w:bookmarkEnd w:id="1"/>
      <w:r>
        <w:rPr>
          <w:rFonts w:hint="eastAsia" w:ascii="宋体" w:hAnsi="宋体" w:cs="仿宋_GB2312"/>
          <w:sz w:val="28"/>
          <w:szCs w:val="28"/>
        </w:rPr>
        <w:t>评价工作组通过走访座谈、实地查阅和调查问卷等方式对</w:t>
      </w:r>
      <w:r>
        <w:rPr>
          <w:rFonts w:hint="eastAsia" w:ascii="宋体" w:hAnsi="宋体" w:cs="仿宋"/>
          <w:sz w:val="28"/>
          <w:szCs w:val="28"/>
        </w:rPr>
        <w:t>流动人员档案管理服务费、信息系统工作经费</w:t>
      </w:r>
      <w:r>
        <w:rPr>
          <w:rFonts w:hint="eastAsia" w:ascii="宋体" w:hAnsi="宋体" w:cs="仿宋_GB2312"/>
          <w:sz w:val="28"/>
          <w:szCs w:val="28"/>
        </w:rPr>
        <w:t>项目实施评价，得分为</w:t>
      </w:r>
      <w:r>
        <w:rPr>
          <w:rFonts w:ascii="宋体" w:hAnsi="宋体" w:cs="仿宋_GB2312"/>
          <w:sz w:val="28"/>
          <w:szCs w:val="28"/>
        </w:rPr>
        <w:t>100</w:t>
      </w:r>
      <w:r>
        <w:rPr>
          <w:rFonts w:hint="eastAsia" w:ascii="宋体" w:hAnsi="宋体" w:cs="仿宋_GB2312"/>
          <w:sz w:val="28"/>
          <w:szCs w:val="28"/>
        </w:rPr>
        <w:t>分，评价等级为优。</w:t>
      </w:r>
    </w:p>
    <w:p>
      <w:pPr>
        <w:spacing w:line="560" w:lineRule="exact"/>
        <w:ind w:firstLine="562" w:firstLineChars="200"/>
        <w:rPr>
          <w:rFonts w:ascii="宋体" w:cs="仿宋_GB2312"/>
          <w:b/>
          <w:bCs/>
          <w:sz w:val="28"/>
          <w:szCs w:val="28"/>
        </w:rPr>
      </w:pPr>
      <w:r>
        <w:rPr>
          <w:rFonts w:hint="eastAsia" w:ascii="宋体" w:hAnsi="宋体" w:cs="仿宋_GB2312"/>
          <w:b/>
          <w:bCs/>
          <w:sz w:val="28"/>
          <w:szCs w:val="28"/>
        </w:rPr>
        <w:t>三、项目执行及绩效实现情况</w:t>
      </w:r>
    </w:p>
    <w:p>
      <w:pPr>
        <w:spacing w:line="560" w:lineRule="exact"/>
        <w:ind w:firstLine="560" w:firstLineChars="200"/>
        <w:rPr>
          <w:rFonts w:ascii="宋体" w:cs="仿宋_GB2312"/>
          <w:sz w:val="28"/>
          <w:szCs w:val="28"/>
        </w:rPr>
      </w:pPr>
      <w:r>
        <w:rPr>
          <w:rFonts w:hint="eastAsia" w:ascii="宋体" w:hAnsi="宋体" w:cs="仿宋_GB2312"/>
          <w:sz w:val="28"/>
          <w:szCs w:val="28"/>
        </w:rPr>
        <w:t>（一）项目投入情况（满分</w:t>
      </w:r>
      <w:r>
        <w:rPr>
          <w:rFonts w:ascii="宋体" w:hAnsi="宋体" w:cs="仿宋_GB2312"/>
          <w:sz w:val="28"/>
          <w:szCs w:val="28"/>
        </w:rPr>
        <w:t>10</w:t>
      </w:r>
      <w:r>
        <w:rPr>
          <w:rFonts w:hint="eastAsia" w:ascii="宋体" w:hAnsi="宋体" w:cs="仿宋_GB2312"/>
          <w:sz w:val="28"/>
          <w:szCs w:val="28"/>
        </w:rPr>
        <w:t>分，实得</w:t>
      </w:r>
      <w:r>
        <w:rPr>
          <w:rFonts w:ascii="宋体" w:hAnsi="宋体" w:cs="仿宋_GB2312"/>
          <w:sz w:val="28"/>
          <w:szCs w:val="28"/>
        </w:rPr>
        <w:t>10</w:t>
      </w:r>
      <w:r>
        <w:rPr>
          <w:rFonts w:hint="eastAsia" w:ascii="宋体" w:hAnsi="宋体" w:cs="仿宋_GB2312"/>
          <w:sz w:val="28"/>
          <w:szCs w:val="28"/>
        </w:rPr>
        <w:t>分）</w:t>
      </w:r>
    </w:p>
    <w:p>
      <w:pPr>
        <w:spacing w:line="560" w:lineRule="exact"/>
        <w:ind w:firstLine="560" w:firstLineChars="200"/>
        <w:rPr>
          <w:rFonts w:ascii="宋体" w:cs="仿宋_GB2312"/>
          <w:sz w:val="28"/>
          <w:szCs w:val="28"/>
        </w:rPr>
      </w:pPr>
      <w:r>
        <w:rPr>
          <w:rFonts w:ascii="宋体" w:hAnsi="宋体" w:cs="仿宋_GB2312"/>
          <w:sz w:val="28"/>
          <w:szCs w:val="28"/>
        </w:rPr>
        <w:t>1</w:t>
      </w:r>
      <w:r>
        <w:rPr>
          <w:rFonts w:hint="eastAsia" w:ascii="宋体" w:hAnsi="宋体" w:cs="仿宋_GB2312"/>
          <w:sz w:val="28"/>
          <w:szCs w:val="28"/>
        </w:rPr>
        <w:t>、项目立项（满分</w:t>
      </w:r>
      <w:r>
        <w:rPr>
          <w:rFonts w:ascii="宋体" w:hAnsi="宋体" w:cs="仿宋_GB2312"/>
          <w:sz w:val="28"/>
          <w:szCs w:val="28"/>
        </w:rPr>
        <w:t>6</w:t>
      </w:r>
      <w:r>
        <w:rPr>
          <w:rFonts w:hint="eastAsia" w:ascii="宋体" w:hAnsi="宋体" w:cs="仿宋_GB2312"/>
          <w:sz w:val="28"/>
          <w:szCs w:val="28"/>
        </w:rPr>
        <w:t>分，实得</w:t>
      </w:r>
      <w:r>
        <w:rPr>
          <w:rFonts w:ascii="宋体" w:hAnsi="宋体" w:cs="仿宋_GB2312"/>
          <w:sz w:val="28"/>
          <w:szCs w:val="28"/>
        </w:rPr>
        <w:t>6</w:t>
      </w:r>
      <w:r>
        <w:rPr>
          <w:rFonts w:hint="eastAsia" w:ascii="宋体" w:hAnsi="宋体" w:cs="仿宋_GB2312"/>
          <w:sz w:val="28"/>
          <w:szCs w:val="28"/>
        </w:rPr>
        <w:t>分）</w:t>
      </w:r>
    </w:p>
    <w:p>
      <w:pPr>
        <w:spacing w:line="560" w:lineRule="exact"/>
        <w:ind w:firstLine="560" w:firstLineChars="200"/>
        <w:rPr>
          <w:rFonts w:ascii="宋体" w:cs="仿宋_GB2312"/>
          <w:sz w:val="28"/>
          <w:szCs w:val="28"/>
        </w:rPr>
      </w:pPr>
      <w:r>
        <w:rPr>
          <w:rFonts w:hint="eastAsia" w:ascii="宋体" w:hAnsi="宋体" w:cs="仿宋_GB2312"/>
          <w:sz w:val="28"/>
          <w:szCs w:val="28"/>
        </w:rPr>
        <w:t>（</w:t>
      </w:r>
      <w:r>
        <w:rPr>
          <w:rFonts w:ascii="宋体" w:hAnsi="宋体" w:cs="仿宋_GB2312"/>
          <w:sz w:val="28"/>
          <w:szCs w:val="28"/>
        </w:rPr>
        <w:t>1</w:t>
      </w:r>
      <w:r>
        <w:rPr>
          <w:rFonts w:hint="eastAsia" w:ascii="宋体" w:hAnsi="宋体" w:cs="仿宋_GB2312"/>
          <w:sz w:val="28"/>
          <w:szCs w:val="28"/>
        </w:rPr>
        <w:t>）项目立项规范性（满分</w:t>
      </w:r>
      <w:r>
        <w:rPr>
          <w:rFonts w:ascii="宋体" w:hAnsi="宋体" w:cs="仿宋_GB2312"/>
          <w:sz w:val="28"/>
          <w:szCs w:val="28"/>
        </w:rPr>
        <w:t>2</w:t>
      </w:r>
      <w:r>
        <w:rPr>
          <w:rFonts w:hint="eastAsia" w:ascii="宋体" w:hAnsi="宋体" w:cs="仿宋_GB2312"/>
          <w:sz w:val="28"/>
          <w:szCs w:val="28"/>
        </w:rPr>
        <w:t>分，实得</w:t>
      </w:r>
      <w:r>
        <w:rPr>
          <w:rFonts w:ascii="宋体" w:hAnsi="宋体" w:cs="仿宋_GB2312"/>
          <w:sz w:val="28"/>
          <w:szCs w:val="28"/>
        </w:rPr>
        <w:t>2</w:t>
      </w:r>
      <w:r>
        <w:rPr>
          <w:rFonts w:hint="eastAsia" w:ascii="宋体" w:hAnsi="宋体" w:cs="仿宋_GB2312"/>
          <w:sz w:val="28"/>
          <w:szCs w:val="28"/>
        </w:rPr>
        <w:t>分）</w:t>
      </w:r>
    </w:p>
    <w:p>
      <w:pPr>
        <w:spacing w:line="560" w:lineRule="exact"/>
        <w:ind w:firstLine="560" w:firstLineChars="200"/>
        <w:rPr>
          <w:rFonts w:ascii="宋体" w:cs="仿宋_GB2312"/>
          <w:sz w:val="28"/>
          <w:szCs w:val="28"/>
        </w:rPr>
      </w:pPr>
      <w:r>
        <w:rPr>
          <w:rFonts w:hint="eastAsia" w:ascii="宋体" w:hAnsi="宋体" w:cs="仿宋_GB2312"/>
          <w:sz w:val="28"/>
          <w:szCs w:val="28"/>
        </w:rPr>
        <w:t>项目严格按照规定的程序申请设立，所提交的文件真实有效，事前已经过单位集体决策。</w:t>
      </w:r>
    </w:p>
    <w:p>
      <w:pPr>
        <w:spacing w:line="560" w:lineRule="exact"/>
        <w:ind w:firstLine="560" w:firstLineChars="200"/>
        <w:rPr>
          <w:rFonts w:ascii="宋体" w:cs="仿宋_GB2312"/>
          <w:sz w:val="28"/>
          <w:szCs w:val="28"/>
        </w:rPr>
      </w:pPr>
      <w:r>
        <w:rPr>
          <w:rFonts w:hint="eastAsia" w:ascii="宋体" w:hAnsi="宋体" w:cs="仿宋_GB2312"/>
          <w:sz w:val="28"/>
          <w:szCs w:val="28"/>
        </w:rPr>
        <w:t>（</w:t>
      </w:r>
      <w:r>
        <w:rPr>
          <w:rFonts w:ascii="宋体" w:hAnsi="宋体" w:cs="仿宋_GB2312"/>
          <w:sz w:val="28"/>
          <w:szCs w:val="28"/>
        </w:rPr>
        <w:t>2)</w:t>
      </w:r>
      <w:r>
        <w:rPr>
          <w:rFonts w:hint="eastAsia" w:ascii="宋体" w:hAnsi="宋体" w:cs="仿宋_GB2312"/>
          <w:sz w:val="28"/>
          <w:szCs w:val="28"/>
        </w:rPr>
        <w:t>绩效目标合理性（满分</w:t>
      </w:r>
      <w:r>
        <w:rPr>
          <w:rFonts w:ascii="宋体" w:hAnsi="宋体" w:cs="仿宋_GB2312"/>
          <w:sz w:val="28"/>
          <w:szCs w:val="28"/>
        </w:rPr>
        <w:t>2</w:t>
      </w:r>
      <w:r>
        <w:rPr>
          <w:rFonts w:hint="eastAsia" w:ascii="宋体" w:hAnsi="宋体" w:cs="仿宋_GB2312"/>
          <w:sz w:val="28"/>
          <w:szCs w:val="28"/>
        </w:rPr>
        <w:t>分，实得</w:t>
      </w:r>
      <w:r>
        <w:rPr>
          <w:rFonts w:ascii="宋体" w:hAnsi="宋体" w:cs="仿宋_GB2312"/>
          <w:sz w:val="28"/>
          <w:szCs w:val="28"/>
        </w:rPr>
        <w:t>2</w:t>
      </w:r>
      <w:r>
        <w:rPr>
          <w:rFonts w:hint="eastAsia" w:ascii="宋体" w:hAnsi="宋体" w:cs="仿宋_GB2312"/>
          <w:sz w:val="28"/>
          <w:szCs w:val="28"/>
        </w:rPr>
        <w:t>分）</w:t>
      </w:r>
    </w:p>
    <w:p>
      <w:pPr>
        <w:spacing w:line="560" w:lineRule="exact"/>
        <w:jc w:val="center"/>
        <w:rPr>
          <w:rFonts w:ascii="宋体" w:cs="方正小标宋简体"/>
          <w:sz w:val="28"/>
          <w:szCs w:val="28"/>
        </w:rPr>
      </w:pPr>
      <w:r>
        <w:rPr>
          <w:rFonts w:ascii="宋体" w:hAnsi="宋体" w:cs="仿宋_GB2312"/>
          <w:sz w:val="28"/>
          <w:szCs w:val="28"/>
        </w:rPr>
        <w:t xml:space="preserve">   </w:t>
      </w:r>
      <w:r>
        <w:rPr>
          <w:rFonts w:hint="eastAsia" w:ascii="宋体" w:hAnsi="宋体" w:cs="仿宋_GB2312"/>
          <w:sz w:val="28"/>
          <w:szCs w:val="28"/>
        </w:rPr>
        <w:t>该项目的设立保障了</w:t>
      </w:r>
      <w:r>
        <w:rPr>
          <w:rFonts w:hint="eastAsia" w:ascii="宋体" w:hAnsi="宋体" w:cs="仿宋"/>
          <w:sz w:val="28"/>
          <w:szCs w:val="28"/>
        </w:rPr>
        <w:t>流动人员档案管理各项服务、信息系统的维护。</w:t>
      </w:r>
    </w:p>
    <w:p>
      <w:pPr>
        <w:spacing w:line="560" w:lineRule="exact"/>
        <w:ind w:firstLine="560" w:firstLineChars="200"/>
        <w:rPr>
          <w:rFonts w:ascii="宋体" w:cs="仿宋_GB2312"/>
          <w:sz w:val="28"/>
          <w:szCs w:val="28"/>
        </w:rPr>
      </w:pPr>
      <w:r>
        <w:rPr>
          <w:rFonts w:hint="eastAsia" w:ascii="宋体" w:hAnsi="宋体" w:cs="仿宋_GB2312"/>
          <w:sz w:val="28"/>
          <w:szCs w:val="28"/>
        </w:rPr>
        <w:t>（</w:t>
      </w:r>
      <w:r>
        <w:rPr>
          <w:rFonts w:ascii="宋体" w:hAnsi="宋体" w:cs="仿宋_GB2312"/>
          <w:sz w:val="28"/>
          <w:szCs w:val="28"/>
        </w:rPr>
        <w:t>3</w:t>
      </w:r>
      <w:r>
        <w:rPr>
          <w:rFonts w:hint="eastAsia" w:ascii="宋体" w:hAnsi="宋体" w:cs="仿宋_GB2312"/>
          <w:sz w:val="28"/>
          <w:szCs w:val="28"/>
        </w:rPr>
        <w:t>）绩效指标明确性（满分</w:t>
      </w:r>
      <w:r>
        <w:rPr>
          <w:rFonts w:ascii="宋体" w:hAnsi="宋体" w:cs="仿宋_GB2312"/>
          <w:sz w:val="28"/>
          <w:szCs w:val="28"/>
        </w:rPr>
        <w:t>2</w:t>
      </w:r>
      <w:r>
        <w:rPr>
          <w:rFonts w:hint="eastAsia" w:ascii="宋体" w:hAnsi="宋体" w:cs="仿宋_GB2312"/>
          <w:sz w:val="28"/>
          <w:szCs w:val="28"/>
        </w:rPr>
        <w:t>分，实得</w:t>
      </w:r>
      <w:r>
        <w:rPr>
          <w:rFonts w:ascii="宋体" w:hAnsi="宋体" w:cs="仿宋_GB2312"/>
          <w:sz w:val="28"/>
          <w:szCs w:val="28"/>
        </w:rPr>
        <w:t>2</w:t>
      </w:r>
      <w:r>
        <w:rPr>
          <w:rFonts w:hint="eastAsia" w:ascii="宋体" w:hAnsi="宋体" w:cs="仿宋_GB2312"/>
          <w:sz w:val="28"/>
          <w:szCs w:val="28"/>
        </w:rPr>
        <w:t>分）</w:t>
      </w:r>
    </w:p>
    <w:p>
      <w:pPr>
        <w:spacing w:line="560" w:lineRule="exact"/>
        <w:ind w:firstLine="560" w:firstLineChars="200"/>
        <w:rPr>
          <w:rFonts w:ascii="宋体" w:cs="仿宋_GB2312"/>
          <w:sz w:val="28"/>
          <w:szCs w:val="28"/>
        </w:rPr>
      </w:pPr>
      <w:r>
        <w:rPr>
          <w:rFonts w:hint="eastAsia" w:ascii="宋体" w:hAnsi="宋体" w:cs="仿宋_GB2312"/>
          <w:sz w:val="28"/>
          <w:szCs w:val="28"/>
        </w:rPr>
        <w:t>绩效目标具体、清晰、可衡量，绩效目标任务数与年度预算投资补贴额相匹配。</w:t>
      </w:r>
    </w:p>
    <w:p>
      <w:pPr>
        <w:spacing w:line="560" w:lineRule="exact"/>
        <w:ind w:firstLine="560" w:firstLineChars="200"/>
        <w:rPr>
          <w:rFonts w:ascii="宋体" w:cs="仿宋_GB2312"/>
          <w:sz w:val="28"/>
          <w:szCs w:val="28"/>
        </w:rPr>
      </w:pPr>
      <w:r>
        <w:rPr>
          <w:rFonts w:ascii="宋体" w:hAnsi="宋体" w:cs="仿宋_GB2312"/>
          <w:sz w:val="28"/>
          <w:szCs w:val="28"/>
        </w:rPr>
        <w:t>2</w:t>
      </w:r>
      <w:r>
        <w:rPr>
          <w:rFonts w:hint="eastAsia" w:ascii="宋体" w:hAnsi="宋体" w:cs="仿宋_GB2312"/>
          <w:sz w:val="28"/>
          <w:szCs w:val="28"/>
        </w:rPr>
        <w:t>、资金落实（满分</w:t>
      </w:r>
      <w:r>
        <w:rPr>
          <w:rFonts w:ascii="宋体" w:hAnsi="宋体" w:cs="仿宋_GB2312"/>
          <w:sz w:val="28"/>
          <w:szCs w:val="28"/>
        </w:rPr>
        <w:t>4</w:t>
      </w:r>
      <w:r>
        <w:rPr>
          <w:rFonts w:hint="eastAsia" w:ascii="宋体" w:hAnsi="宋体" w:cs="仿宋_GB2312"/>
          <w:sz w:val="28"/>
          <w:szCs w:val="28"/>
        </w:rPr>
        <w:t>分，实得</w:t>
      </w:r>
      <w:r>
        <w:rPr>
          <w:rFonts w:ascii="宋体" w:hAnsi="宋体" w:cs="仿宋_GB2312"/>
          <w:sz w:val="28"/>
          <w:szCs w:val="28"/>
        </w:rPr>
        <w:t>4</w:t>
      </w:r>
      <w:r>
        <w:rPr>
          <w:rFonts w:hint="eastAsia" w:ascii="宋体" w:hAnsi="宋体" w:cs="仿宋_GB2312"/>
          <w:sz w:val="28"/>
          <w:szCs w:val="28"/>
        </w:rPr>
        <w:t>分）</w:t>
      </w:r>
    </w:p>
    <w:p>
      <w:pPr>
        <w:spacing w:line="560" w:lineRule="exact"/>
        <w:ind w:firstLine="560" w:firstLineChars="200"/>
        <w:rPr>
          <w:rFonts w:ascii="宋体" w:cs="仿宋_GB2312"/>
          <w:sz w:val="28"/>
          <w:szCs w:val="28"/>
        </w:rPr>
      </w:pPr>
      <w:r>
        <w:rPr>
          <w:rFonts w:hint="eastAsia" w:ascii="宋体" w:hAnsi="宋体" w:cs="仿宋_GB2312"/>
          <w:sz w:val="28"/>
          <w:szCs w:val="28"/>
        </w:rPr>
        <w:t>（</w:t>
      </w:r>
      <w:r>
        <w:rPr>
          <w:rFonts w:ascii="宋体" w:hAnsi="宋体" w:cs="仿宋_GB2312"/>
          <w:sz w:val="28"/>
          <w:szCs w:val="28"/>
        </w:rPr>
        <w:t>1</w:t>
      </w:r>
      <w:r>
        <w:rPr>
          <w:rFonts w:hint="eastAsia" w:ascii="宋体" w:hAnsi="宋体" w:cs="仿宋_GB2312"/>
          <w:sz w:val="28"/>
          <w:szCs w:val="28"/>
        </w:rPr>
        <w:t>）资金到位率（满分</w:t>
      </w:r>
      <w:r>
        <w:rPr>
          <w:rFonts w:ascii="宋体" w:hAnsi="宋体" w:cs="仿宋_GB2312"/>
          <w:sz w:val="28"/>
          <w:szCs w:val="28"/>
        </w:rPr>
        <w:t>2</w:t>
      </w:r>
      <w:r>
        <w:rPr>
          <w:rFonts w:hint="eastAsia" w:ascii="宋体" w:hAnsi="宋体" w:cs="仿宋_GB2312"/>
          <w:sz w:val="28"/>
          <w:szCs w:val="28"/>
        </w:rPr>
        <w:t>分，实得</w:t>
      </w:r>
      <w:r>
        <w:rPr>
          <w:rFonts w:ascii="宋体" w:hAnsi="宋体" w:cs="仿宋_GB2312"/>
          <w:sz w:val="28"/>
          <w:szCs w:val="28"/>
        </w:rPr>
        <w:t>2</w:t>
      </w:r>
      <w:r>
        <w:rPr>
          <w:rFonts w:hint="eastAsia" w:ascii="宋体" w:hAnsi="宋体" w:cs="仿宋_GB2312"/>
          <w:sz w:val="28"/>
          <w:szCs w:val="28"/>
        </w:rPr>
        <w:t>分）</w:t>
      </w:r>
    </w:p>
    <w:p>
      <w:pPr>
        <w:spacing w:line="560" w:lineRule="exact"/>
        <w:ind w:firstLine="560" w:firstLineChars="200"/>
        <w:rPr>
          <w:rFonts w:ascii="宋体" w:cs="仿宋"/>
          <w:sz w:val="28"/>
          <w:szCs w:val="28"/>
          <w:lang w:val="zh-CN"/>
        </w:rPr>
      </w:pPr>
      <w:r>
        <w:rPr>
          <w:rFonts w:hint="eastAsia" w:ascii="宋体" w:hAnsi="宋体" w:cs="宋体"/>
          <w:sz w:val="28"/>
          <w:szCs w:val="28"/>
        </w:rPr>
        <w:t>资金</w:t>
      </w:r>
      <w:r>
        <w:rPr>
          <w:rFonts w:ascii="宋体" w:hAnsi="宋体" w:cs="仿宋_GB2312"/>
          <w:sz w:val="28"/>
          <w:szCs w:val="28"/>
        </w:rPr>
        <w:t>2019</w:t>
      </w:r>
      <w:r>
        <w:rPr>
          <w:rFonts w:hint="eastAsia" w:ascii="宋体" w:hAnsi="宋体" w:cs="仿宋_GB2312"/>
          <w:sz w:val="28"/>
          <w:szCs w:val="28"/>
        </w:rPr>
        <w:t>年</w:t>
      </w:r>
      <w:r>
        <w:rPr>
          <w:rFonts w:hint="eastAsia" w:ascii="宋体" w:hAnsi="宋体" w:cs="宋体"/>
          <w:sz w:val="28"/>
          <w:szCs w:val="28"/>
        </w:rPr>
        <w:t>预算</w:t>
      </w:r>
      <w:r>
        <w:rPr>
          <w:rFonts w:hint="eastAsia" w:ascii="宋体" w:hAnsi="宋体" w:cs="仿宋"/>
          <w:sz w:val="28"/>
          <w:szCs w:val="28"/>
        </w:rPr>
        <w:t>流动人员档案管理服务费</w:t>
      </w:r>
      <w:r>
        <w:rPr>
          <w:rFonts w:ascii="宋体" w:hAnsi="宋体" w:cs="仿宋"/>
          <w:sz w:val="28"/>
          <w:szCs w:val="28"/>
        </w:rPr>
        <w:t>26</w:t>
      </w:r>
      <w:r>
        <w:rPr>
          <w:rFonts w:hint="eastAsia" w:ascii="宋体" w:hAnsi="宋体" w:cs="仿宋_GB2312"/>
          <w:sz w:val="28"/>
          <w:szCs w:val="28"/>
        </w:rPr>
        <w:t>万元，</w:t>
      </w:r>
      <w:r>
        <w:rPr>
          <w:rFonts w:hint="eastAsia" w:ascii="宋体" w:hAnsi="宋体" w:cs="宋体"/>
          <w:sz w:val="28"/>
          <w:szCs w:val="28"/>
        </w:rPr>
        <w:t>财政实际拨付</w:t>
      </w:r>
      <w:r>
        <w:rPr>
          <w:rFonts w:ascii="宋体" w:hAnsi="宋体" w:cs="宋体"/>
          <w:sz w:val="28"/>
          <w:szCs w:val="28"/>
        </w:rPr>
        <w:t>2</w:t>
      </w:r>
      <w:r>
        <w:rPr>
          <w:rFonts w:ascii="宋体" w:hAnsi="宋体" w:cs="??_GB2312"/>
          <w:sz w:val="28"/>
          <w:szCs w:val="28"/>
        </w:rPr>
        <w:t>6</w:t>
      </w:r>
      <w:r>
        <w:rPr>
          <w:rFonts w:hint="eastAsia" w:ascii="宋体" w:hAnsi="宋体" w:cs="宋体"/>
          <w:sz w:val="28"/>
          <w:szCs w:val="28"/>
        </w:rPr>
        <w:t>万元，</w:t>
      </w:r>
      <w:r>
        <w:rPr>
          <w:rFonts w:hint="eastAsia" w:ascii="宋体" w:hAnsi="宋体" w:cs="仿宋_GB2312"/>
          <w:sz w:val="28"/>
          <w:szCs w:val="28"/>
        </w:rPr>
        <w:t>所有专项资金都已拨入单位专用账户，资金补贴到位率</w:t>
      </w:r>
      <w:r>
        <w:rPr>
          <w:rFonts w:ascii="宋体" w:hAnsi="宋体" w:cs="仿宋_GB2312"/>
          <w:sz w:val="28"/>
          <w:szCs w:val="28"/>
        </w:rPr>
        <w:t>100%</w:t>
      </w:r>
      <w:r>
        <w:rPr>
          <w:rFonts w:hint="eastAsia" w:ascii="宋体" w:hAnsi="宋体" w:cs="仿宋_GB2312"/>
          <w:sz w:val="28"/>
          <w:szCs w:val="28"/>
        </w:rPr>
        <w:t>。并将该资金全部用于</w:t>
      </w:r>
      <w:r>
        <w:rPr>
          <w:rFonts w:hint="eastAsia" w:ascii="宋体" w:hAnsi="宋体" w:cs="仿宋"/>
          <w:sz w:val="28"/>
          <w:szCs w:val="28"/>
        </w:rPr>
        <w:t>流动人员档案</w:t>
      </w:r>
      <w:r>
        <w:rPr>
          <w:rFonts w:hint="eastAsia" w:ascii="宋体" w:hAnsi="宋体" w:cs="仿宋"/>
          <w:sz w:val="28"/>
          <w:szCs w:val="28"/>
          <w:lang w:val="zh-CN"/>
        </w:rPr>
        <w:t>劳动保障事务代理所需的代理费、档案存放场所相关设备购置费、存档人员人事代理所需的表格的印刷，打印所需的纸张、耗材、设备、新增流动人员档案信息化</w:t>
      </w:r>
      <w:r>
        <w:rPr>
          <w:rFonts w:hint="eastAsia" w:ascii="宋体" w:cs="仿宋"/>
          <w:sz w:val="28"/>
          <w:szCs w:val="28"/>
          <w:lang w:val="zh-CN"/>
        </w:rPr>
        <w:t>等。</w:t>
      </w:r>
    </w:p>
    <w:p>
      <w:pPr>
        <w:numPr>
          <w:ilvl w:val="0"/>
          <w:numId w:val="1"/>
        </w:numPr>
        <w:spacing w:line="560" w:lineRule="exact"/>
        <w:ind w:firstLine="560" w:firstLineChars="200"/>
        <w:rPr>
          <w:rFonts w:ascii="宋体" w:cs="仿宋_GB2312"/>
          <w:sz w:val="28"/>
          <w:szCs w:val="28"/>
        </w:rPr>
      </w:pPr>
      <w:r>
        <w:rPr>
          <w:rFonts w:hint="eastAsia" w:ascii="宋体" w:hAnsi="宋体" w:cs="仿宋_GB2312"/>
          <w:sz w:val="28"/>
          <w:szCs w:val="28"/>
        </w:rPr>
        <w:t>资金到位及时性（满分</w:t>
      </w:r>
      <w:r>
        <w:rPr>
          <w:rFonts w:ascii="宋体" w:hAnsi="宋体" w:cs="仿宋_GB2312"/>
          <w:sz w:val="28"/>
          <w:szCs w:val="28"/>
        </w:rPr>
        <w:t>2</w:t>
      </w:r>
      <w:r>
        <w:rPr>
          <w:rFonts w:hint="eastAsia" w:ascii="宋体" w:hAnsi="宋体" w:cs="仿宋_GB2312"/>
          <w:sz w:val="28"/>
          <w:szCs w:val="28"/>
        </w:rPr>
        <w:t>分，实得</w:t>
      </w:r>
      <w:r>
        <w:rPr>
          <w:rFonts w:ascii="宋体" w:hAnsi="宋体" w:cs="仿宋_GB2312"/>
          <w:sz w:val="28"/>
          <w:szCs w:val="28"/>
        </w:rPr>
        <w:t>2</w:t>
      </w:r>
      <w:r>
        <w:rPr>
          <w:rFonts w:hint="eastAsia" w:ascii="宋体" w:hAnsi="宋体" w:cs="仿宋_GB2312"/>
          <w:sz w:val="28"/>
          <w:szCs w:val="28"/>
        </w:rPr>
        <w:t>分）</w:t>
      </w:r>
    </w:p>
    <w:p>
      <w:pPr>
        <w:spacing w:line="560" w:lineRule="exact"/>
        <w:ind w:firstLine="560" w:firstLineChars="200"/>
        <w:rPr>
          <w:rFonts w:ascii="宋体" w:cs="仿宋_GB2312"/>
          <w:sz w:val="28"/>
          <w:szCs w:val="28"/>
        </w:rPr>
      </w:pPr>
      <w:r>
        <w:rPr>
          <w:rFonts w:hint="eastAsia" w:ascii="宋体" w:hAnsi="宋体" w:cs="仿宋_GB2312"/>
          <w:sz w:val="28"/>
          <w:szCs w:val="28"/>
        </w:rPr>
        <w:t>财政拨付到单位专用账户后，我单位及时将资金落实到该项目中，无拖延滞后现象。</w:t>
      </w:r>
    </w:p>
    <w:p>
      <w:pPr>
        <w:numPr>
          <w:ilvl w:val="0"/>
          <w:numId w:val="2"/>
        </w:numPr>
        <w:spacing w:line="560" w:lineRule="exact"/>
        <w:ind w:firstLine="560" w:firstLineChars="200"/>
        <w:rPr>
          <w:rFonts w:ascii="宋体" w:cs="仿宋_GB2312"/>
          <w:sz w:val="28"/>
          <w:szCs w:val="28"/>
        </w:rPr>
      </w:pPr>
      <w:r>
        <w:rPr>
          <w:rFonts w:hint="eastAsia" w:ascii="宋体" w:hAnsi="宋体" w:cs="仿宋_GB2312"/>
          <w:sz w:val="28"/>
          <w:szCs w:val="28"/>
        </w:rPr>
        <w:t>项目实施过程（满分</w:t>
      </w:r>
      <w:r>
        <w:rPr>
          <w:rFonts w:ascii="宋体" w:hAnsi="宋体" w:cs="仿宋_GB2312"/>
          <w:sz w:val="28"/>
          <w:szCs w:val="28"/>
        </w:rPr>
        <w:t>20</w:t>
      </w:r>
      <w:r>
        <w:rPr>
          <w:rFonts w:hint="eastAsia" w:ascii="宋体" w:hAnsi="宋体" w:cs="仿宋_GB2312"/>
          <w:sz w:val="28"/>
          <w:szCs w:val="28"/>
        </w:rPr>
        <w:t>分，实得</w:t>
      </w:r>
      <w:r>
        <w:rPr>
          <w:rFonts w:ascii="宋体" w:hAnsi="宋体" w:cs="仿宋_GB2312"/>
          <w:sz w:val="28"/>
          <w:szCs w:val="28"/>
        </w:rPr>
        <w:t>20</w:t>
      </w:r>
      <w:r>
        <w:rPr>
          <w:rFonts w:hint="eastAsia" w:ascii="宋体" w:hAnsi="宋体" w:cs="仿宋_GB2312"/>
          <w:sz w:val="28"/>
          <w:szCs w:val="28"/>
        </w:rPr>
        <w:t>分）</w:t>
      </w:r>
    </w:p>
    <w:p>
      <w:pPr>
        <w:numPr>
          <w:ilvl w:val="0"/>
          <w:numId w:val="3"/>
        </w:numPr>
        <w:spacing w:line="560" w:lineRule="exact"/>
        <w:ind w:firstLine="560" w:firstLineChars="200"/>
        <w:rPr>
          <w:rFonts w:ascii="宋体" w:cs="仿宋_GB2312"/>
          <w:sz w:val="28"/>
          <w:szCs w:val="28"/>
        </w:rPr>
      </w:pPr>
      <w:r>
        <w:rPr>
          <w:rFonts w:hint="eastAsia" w:ascii="宋体" w:hAnsi="宋体" w:cs="仿宋_GB2312"/>
          <w:sz w:val="28"/>
          <w:szCs w:val="28"/>
        </w:rPr>
        <w:t>业务管理情况分析（满分</w:t>
      </w:r>
      <w:r>
        <w:rPr>
          <w:rFonts w:ascii="宋体" w:hAnsi="宋体" w:cs="仿宋_GB2312"/>
          <w:sz w:val="28"/>
          <w:szCs w:val="28"/>
        </w:rPr>
        <w:t>10</w:t>
      </w:r>
      <w:r>
        <w:rPr>
          <w:rFonts w:hint="eastAsia" w:ascii="宋体" w:hAnsi="宋体" w:cs="仿宋_GB2312"/>
          <w:sz w:val="28"/>
          <w:szCs w:val="28"/>
        </w:rPr>
        <w:t>分，实得</w:t>
      </w:r>
      <w:r>
        <w:rPr>
          <w:rFonts w:ascii="宋体" w:hAnsi="宋体" w:cs="仿宋_GB2312"/>
          <w:sz w:val="28"/>
          <w:szCs w:val="28"/>
        </w:rPr>
        <w:t>10</w:t>
      </w:r>
      <w:r>
        <w:rPr>
          <w:rFonts w:hint="eastAsia" w:ascii="宋体" w:hAnsi="宋体" w:cs="仿宋_GB2312"/>
          <w:sz w:val="28"/>
          <w:szCs w:val="28"/>
        </w:rPr>
        <w:t>分）</w:t>
      </w:r>
    </w:p>
    <w:p>
      <w:pPr>
        <w:spacing w:line="560" w:lineRule="exact"/>
        <w:ind w:firstLine="560" w:firstLineChars="200"/>
        <w:rPr>
          <w:rFonts w:ascii="宋体" w:cs="仿宋_GB2312"/>
          <w:sz w:val="28"/>
          <w:szCs w:val="28"/>
        </w:rPr>
      </w:pPr>
      <w:r>
        <w:rPr>
          <w:rFonts w:hint="eastAsia" w:ascii="宋体" w:hAnsi="宋体" w:cs="仿宋_GB2312"/>
          <w:sz w:val="28"/>
          <w:szCs w:val="28"/>
        </w:rPr>
        <w:t>（</w:t>
      </w:r>
      <w:r>
        <w:rPr>
          <w:rFonts w:ascii="宋体" w:hAnsi="宋体" w:cs="仿宋_GB2312"/>
          <w:sz w:val="28"/>
          <w:szCs w:val="28"/>
        </w:rPr>
        <w:t>1</w:t>
      </w:r>
      <w:r>
        <w:rPr>
          <w:rFonts w:hint="eastAsia" w:ascii="宋体" w:hAnsi="宋体" w:cs="仿宋_GB2312"/>
          <w:sz w:val="28"/>
          <w:szCs w:val="28"/>
        </w:rPr>
        <w:t>）管理制度健全性（满分</w:t>
      </w:r>
      <w:r>
        <w:rPr>
          <w:rFonts w:ascii="宋体" w:hAnsi="宋体" w:cs="仿宋_GB2312"/>
          <w:sz w:val="28"/>
          <w:szCs w:val="28"/>
        </w:rPr>
        <w:t>3</w:t>
      </w:r>
      <w:r>
        <w:rPr>
          <w:rFonts w:hint="eastAsia" w:ascii="宋体" w:hAnsi="宋体" w:cs="仿宋_GB2312"/>
          <w:sz w:val="28"/>
          <w:szCs w:val="28"/>
        </w:rPr>
        <w:t>分，实得</w:t>
      </w:r>
      <w:r>
        <w:rPr>
          <w:rFonts w:ascii="宋体" w:hAnsi="宋体" w:cs="仿宋_GB2312"/>
          <w:sz w:val="28"/>
          <w:szCs w:val="28"/>
        </w:rPr>
        <w:t>3</w:t>
      </w:r>
      <w:r>
        <w:rPr>
          <w:rFonts w:hint="eastAsia" w:ascii="宋体" w:hAnsi="宋体" w:cs="仿宋_GB2312"/>
          <w:sz w:val="28"/>
          <w:szCs w:val="28"/>
        </w:rPr>
        <w:t>分）</w:t>
      </w:r>
    </w:p>
    <w:p>
      <w:pPr>
        <w:spacing w:line="560" w:lineRule="exact"/>
        <w:ind w:firstLine="560" w:firstLineChars="200"/>
        <w:rPr>
          <w:rFonts w:ascii="宋体" w:cs="仿宋_GB2312"/>
          <w:sz w:val="28"/>
          <w:szCs w:val="28"/>
        </w:rPr>
      </w:pPr>
      <w:r>
        <w:rPr>
          <w:rFonts w:hint="eastAsia" w:ascii="宋体" w:hAnsi="宋体" w:cs="仿宋_GB2312"/>
          <w:sz w:val="28"/>
          <w:szCs w:val="28"/>
        </w:rPr>
        <w:t>我单位依据国家流动人员档案管理有关法律法规和经办规程开展流动人员档案管理各项业务。结合实际制定详细的档案管理制度，在单位内部公开并严格执行，切实加强内控管理。</w:t>
      </w:r>
      <w:r>
        <w:rPr>
          <w:rFonts w:ascii="宋体" w:cs="仿宋_GB2312"/>
          <w:sz w:val="28"/>
          <w:szCs w:val="28"/>
        </w:rPr>
        <w:t> </w:t>
      </w:r>
    </w:p>
    <w:p>
      <w:pPr>
        <w:spacing w:line="560" w:lineRule="exact"/>
        <w:ind w:firstLine="560" w:firstLineChars="200"/>
        <w:rPr>
          <w:rFonts w:ascii="宋体" w:cs="仿宋_GB2312"/>
          <w:sz w:val="28"/>
          <w:szCs w:val="28"/>
        </w:rPr>
      </w:pPr>
      <w:r>
        <w:rPr>
          <w:rFonts w:hint="eastAsia" w:ascii="宋体" w:hAnsi="宋体" w:cs="仿宋_GB2312"/>
          <w:sz w:val="28"/>
          <w:szCs w:val="28"/>
        </w:rPr>
        <w:t>（</w:t>
      </w:r>
      <w:r>
        <w:rPr>
          <w:rFonts w:ascii="宋体" w:hAnsi="宋体" w:cs="仿宋_GB2312"/>
          <w:sz w:val="28"/>
          <w:szCs w:val="28"/>
        </w:rPr>
        <w:t>2</w:t>
      </w:r>
      <w:r>
        <w:rPr>
          <w:rFonts w:hint="eastAsia" w:ascii="宋体" w:hAnsi="宋体" w:cs="仿宋_GB2312"/>
          <w:sz w:val="28"/>
          <w:szCs w:val="28"/>
        </w:rPr>
        <w:t>）制度执行有效性（满分</w:t>
      </w:r>
      <w:r>
        <w:rPr>
          <w:rFonts w:ascii="宋体" w:hAnsi="宋体" w:cs="仿宋_GB2312"/>
          <w:sz w:val="28"/>
          <w:szCs w:val="28"/>
        </w:rPr>
        <w:t>3</w:t>
      </w:r>
      <w:r>
        <w:rPr>
          <w:rFonts w:hint="eastAsia" w:ascii="宋体" w:hAnsi="宋体" w:cs="仿宋_GB2312"/>
          <w:sz w:val="28"/>
          <w:szCs w:val="28"/>
        </w:rPr>
        <w:t>分，实得</w:t>
      </w:r>
      <w:r>
        <w:rPr>
          <w:rFonts w:ascii="宋体" w:hAnsi="宋体" w:cs="仿宋_GB2312"/>
          <w:sz w:val="28"/>
          <w:szCs w:val="28"/>
        </w:rPr>
        <w:t>3</w:t>
      </w:r>
      <w:r>
        <w:rPr>
          <w:rFonts w:hint="eastAsia" w:ascii="宋体" w:hAnsi="宋体" w:cs="仿宋_GB2312"/>
          <w:sz w:val="28"/>
          <w:szCs w:val="28"/>
        </w:rPr>
        <w:t>分）</w:t>
      </w:r>
    </w:p>
    <w:p>
      <w:pPr>
        <w:ind w:firstLine="560" w:firstLineChars="200"/>
        <w:rPr>
          <w:rFonts w:ascii="宋体" w:cs="仿宋_GB2312"/>
          <w:sz w:val="28"/>
          <w:szCs w:val="28"/>
        </w:rPr>
      </w:pPr>
      <w:r>
        <w:rPr>
          <w:rFonts w:ascii="宋体" w:hAnsi="宋体" w:cs="仿宋_GB2312"/>
          <w:sz w:val="28"/>
          <w:szCs w:val="28"/>
        </w:rPr>
        <w:t xml:space="preserve"> </w:t>
      </w:r>
      <w:r>
        <w:rPr>
          <w:rFonts w:hint="eastAsia" w:ascii="宋体" w:hAnsi="宋体" w:cs="仿宋_GB2312"/>
          <w:sz w:val="28"/>
          <w:szCs w:val="28"/>
        </w:rPr>
        <w:t>项目实施符合业务管理规定，</w:t>
      </w:r>
      <w:r>
        <w:rPr>
          <w:rFonts w:ascii="宋体" w:hAnsi="宋体" w:cs="仿宋_GB2312"/>
          <w:sz w:val="28"/>
          <w:szCs w:val="28"/>
        </w:rPr>
        <w:t>1</w:t>
      </w:r>
      <w:r>
        <w:rPr>
          <w:rFonts w:hint="eastAsia" w:ascii="宋体" w:hAnsi="宋体" w:cs="仿宋_GB2312"/>
          <w:sz w:val="28"/>
          <w:szCs w:val="28"/>
        </w:rPr>
        <w:t>、流动存档人员办理养老、医疗保险及退休手续所需表格和宣传资料的印刷费、打印所需纸张、耗材、设备等办公经费，因工作需要雇佣工作人员的劳务费落实到位。</w:t>
      </w:r>
    </w:p>
    <w:p>
      <w:pPr>
        <w:ind w:firstLine="560" w:firstLineChars="200"/>
        <w:rPr>
          <w:rFonts w:ascii="宋体" w:cs="仿宋_GB2312"/>
          <w:sz w:val="28"/>
          <w:szCs w:val="28"/>
        </w:rPr>
      </w:pPr>
      <w:r>
        <w:rPr>
          <w:rFonts w:ascii="宋体" w:hAnsi="宋体" w:cs="仿宋_GB2312"/>
          <w:sz w:val="28"/>
          <w:szCs w:val="28"/>
        </w:rPr>
        <w:t>2</w:t>
      </w:r>
      <w:r>
        <w:rPr>
          <w:rFonts w:hint="eastAsia" w:ascii="宋体" w:hAnsi="宋体" w:cs="仿宋_GB2312"/>
          <w:sz w:val="28"/>
          <w:szCs w:val="28"/>
        </w:rPr>
        <w:t>、购买服务进行数字化录入，数字化扫描，档案整理装订入盒费等档案管理信息系统各类工作</w:t>
      </w:r>
      <w:r>
        <w:rPr>
          <w:rFonts w:hint="eastAsia" w:ascii="宋体" w:hAnsi="宋体" w:cs="仿宋_GB2312"/>
          <w:sz w:val="28"/>
          <w:szCs w:val="28"/>
          <w:lang w:val="zh-CN"/>
        </w:rPr>
        <w:t>经费落实到位。</w:t>
      </w:r>
    </w:p>
    <w:p>
      <w:pPr>
        <w:numPr>
          <w:ilvl w:val="0"/>
          <w:numId w:val="1"/>
        </w:numPr>
        <w:spacing w:line="560" w:lineRule="exact"/>
        <w:ind w:firstLine="560" w:firstLineChars="200"/>
        <w:rPr>
          <w:rFonts w:ascii="宋体" w:cs="仿宋_GB2312"/>
          <w:sz w:val="28"/>
          <w:szCs w:val="28"/>
        </w:rPr>
      </w:pPr>
      <w:r>
        <w:rPr>
          <w:rFonts w:hint="eastAsia" w:ascii="宋体" w:hAnsi="宋体" w:cs="仿宋_GB2312"/>
          <w:sz w:val="28"/>
          <w:szCs w:val="28"/>
        </w:rPr>
        <w:t>项目质量可控性（满分</w:t>
      </w:r>
      <w:r>
        <w:rPr>
          <w:rFonts w:ascii="宋体" w:hAnsi="宋体" w:cs="仿宋_GB2312"/>
          <w:sz w:val="28"/>
          <w:szCs w:val="28"/>
        </w:rPr>
        <w:t>4</w:t>
      </w:r>
      <w:r>
        <w:rPr>
          <w:rFonts w:hint="eastAsia" w:ascii="宋体" w:hAnsi="宋体" w:cs="仿宋_GB2312"/>
          <w:sz w:val="28"/>
          <w:szCs w:val="28"/>
        </w:rPr>
        <w:t>分，实得</w:t>
      </w:r>
      <w:r>
        <w:rPr>
          <w:rFonts w:ascii="宋体" w:hAnsi="宋体" w:cs="仿宋_GB2312"/>
          <w:sz w:val="28"/>
          <w:szCs w:val="28"/>
        </w:rPr>
        <w:t>4</w:t>
      </w:r>
      <w:r>
        <w:rPr>
          <w:rFonts w:hint="eastAsia" w:ascii="宋体" w:hAnsi="宋体" w:cs="仿宋_GB2312"/>
          <w:sz w:val="28"/>
          <w:szCs w:val="28"/>
        </w:rPr>
        <w:t>分）</w:t>
      </w:r>
    </w:p>
    <w:p>
      <w:pPr>
        <w:ind w:firstLine="560" w:firstLineChars="200"/>
        <w:rPr>
          <w:rFonts w:ascii="宋体" w:cs="仿宋_GB2312"/>
          <w:sz w:val="28"/>
          <w:szCs w:val="28"/>
        </w:rPr>
      </w:pPr>
      <w:r>
        <w:rPr>
          <w:rFonts w:hint="eastAsia" w:ascii="宋体" w:hAnsi="宋体" w:cs="仿宋_GB2312"/>
          <w:sz w:val="28"/>
          <w:szCs w:val="28"/>
        </w:rPr>
        <w:t>通过实施免费管理流动人员人事档案政策，减轻灵活就业人员生活压力，实现无障碍流动，促进社会和谐稳定。接受免费档案管理基本公共服务的重点人群对基层存档机构所提供服务的满意程度逐年提高。</w:t>
      </w:r>
    </w:p>
    <w:p>
      <w:pPr>
        <w:spacing w:line="560" w:lineRule="exact"/>
        <w:ind w:firstLine="560" w:firstLineChars="200"/>
        <w:rPr>
          <w:rFonts w:ascii="宋体" w:cs="仿宋_GB2312"/>
          <w:sz w:val="28"/>
          <w:szCs w:val="28"/>
        </w:rPr>
      </w:pPr>
      <w:r>
        <w:rPr>
          <w:rFonts w:ascii="宋体" w:hAnsi="宋体" w:cs="仿宋_GB2312"/>
          <w:sz w:val="28"/>
          <w:szCs w:val="28"/>
        </w:rPr>
        <w:t>2</w:t>
      </w:r>
      <w:r>
        <w:rPr>
          <w:rFonts w:hint="eastAsia" w:ascii="宋体" w:hAnsi="宋体" w:cs="仿宋_GB2312"/>
          <w:sz w:val="28"/>
          <w:szCs w:val="28"/>
        </w:rPr>
        <w:t>、财务管理情况（满分</w:t>
      </w:r>
      <w:r>
        <w:rPr>
          <w:rFonts w:ascii="宋体" w:hAnsi="宋体" w:cs="仿宋_GB2312"/>
          <w:sz w:val="28"/>
          <w:szCs w:val="28"/>
        </w:rPr>
        <w:t>10</w:t>
      </w:r>
      <w:r>
        <w:rPr>
          <w:rFonts w:hint="eastAsia" w:ascii="宋体" w:hAnsi="宋体" w:cs="仿宋_GB2312"/>
          <w:sz w:val="28"/>
          <w:szCs w:val="28"/>
        </w:rPr>
        <w:t>分，实得</w:t>
      </w:r>
      <w:r>
        <w:rPr>
          <w:rFonts w:ascii="宋体" w:hAnsi="宋体" w:cs="仿宋_GB2312"/>
          <w:sz w:val="28"/>
          <w:szCs w:val="28"/>
        </w:rPr>
        <w:t>10</w:t>
      </w:r>
      <w:r>
        <w:rPr>
          <w:rFonts w:hint="eastAsia" w:ascii="宋体" w:hAnsi="宋体" w:cs="仿宋_GB2312"/>
          <w:sz w:val="28"/>
          <w:szCs w:val="28"/>
        </w:rPr>
        <w:t>分）</w:t>
      </w:r>
    </w:p>
    <w:p>
      <w:pPr>
        <w:spacing w:line="560" w:lineRule="exact"/>
        <w:ind w:firstLine="560" w:firstLineChars="200"/>
        <w:rPr>
          <w:rFonts w:ascii="宋体" w:cs="仿宋_GB2312"/>
          <w:sz w:val="28"/>
          <w:szCs w:val="28"/>
        </w:rPr>
      </w:pPr>
      <w:r>
        <w:rPr>
          <w:rFonts w:hint="eastAsia" w:ascii="宋体" w:hAnsi="宋体" w:cs="仿宋_GB2312"/>
          <w:sz w:val="28"/>
          <w:szCs w:val="28"/>
        </w:rPr>
        <w:t>（</w:t>
      </w:r>
      <w:r>
        <w:rPr>
          <w:rFonts w:ascii="宋体" w:hAnsi="宋体" w:cs="仿宋_GB2312"/>
          <w:sz w:val="28"/>
          <w:szCs w:val="28"/>
        </w:rPr>
        <w:t>1</w:t>
      </w:r>
      <w:r>
        <w:rPr>
          <w:rFonts w:hint="eastAsia" w:ascii="宋体" w:hAnsi="宋体" w:cs="仿宋_GB2312"/>
          <w:sz w:val="28"/>
          <w:szCs w:val="28"/>
        </w:rPr>
        <w:t>）账户管理（满分</w:t>
      </w:r>
      <w:r>
        <w:rPr>
          <w:rFonts w:ascii="宋体" w:hAnsi="宋体" w:cs="仿宋_GB2312"/>
          <w:sz w:val="28"/>
          <w:szCs w:val="28"/>
        </w:rPr>
        <w:t>3</w:t>
      </w:r>
      <w:r>
        <w:rPr>
          <w:rFonts w:hint="eastAsia" w:ascii="宋体" w:hAnsi="宋体" w:cs="仿宋_GB2312"/>
          <w:sz w:val="28"/>
          <w:szCs w:val="28"/>
        </w:rPr>
        <w:t>分，实得</w:t>
      </w:r>
      <w:r>
        <w:rPr>
          <w:rFonts w:ascii="宋体" w:hAnsi="宋体" w:cs="仿宋_GB2312"/>
          <w:sz w:val="28"/>
          <w:szCs w:val="28"/>
        </w:rPr>
        <w:t>3</w:t>
      </w:r>
      <w:r>
        <w:rPr>
          <w:rFonts w:hint="eastAsia" w:ascii="宋体" w:hAnsi="宋体" w:cs="仿宋_GB2312"/>
          <w:sz w:val="28"/>
          <w:szCs w:val="28"/>
        </w:rPr>
        <w:t>分）</w:t>
      </w:r>
    </w:p>
    <w:p>
      <w:pPr>
        <w:spacing w:line="560" w:lineRule="exact"/>
        <w:ind w:firstLine="560" w:firstLineChars="200"/>
        <w:rPr>
          <w:rFonts w:ascii="宋体" w:cs="仿宋_GB2312"/>
          <w:sz w:val="28"/>
          <w:szCs w:val="28"/>
        </w:rPr>
      </w:pPr>
      <w:r>
        <w:rPr>
          <w:rFonts w:hint="eastAsia" w:ascii="宋体" w:hAnsi="宋体" w:cs="仿宋_GB2312"/>
          <w:sz w:val="28"/>
          <w:szCs w:val="28"/>
        </w:rPr>
        <w:t>严格执行财务收支两条线管理。流动人员档案管理专项经费专款专用，单独记账、核算，财务管理严格，支出依据合规。</w:t>
      </w:r>
    </w:p>
    <w:p>
      <w:pPr>
        <w:spacing w:line="560" w:lineRule="exact"/>
        <w:ind w:firstLine="560" w:firstLineChars="200"/>
        <w:rPr>
          <w:rFonts w:ascii="宋体" w:cs="仿宋_GB2312"/>
          <w:sz w:val="28"/>
          <w:szCs w:val="28"/>
        </w:rPr>
      </w:pPr>
      <w:r>
        <w:rPr>
          <w:rFonts w:hint="eastAsia" w:ascii="宋体" w:hAnsi="宋体" w:cs="仿宋_GB2312"/>
          <w:sz w:val="28"/>
          <w:szCs w:val="28"/>
        </w:rPr>
        <w:t>（</w:t>
      </w:r>
      <w:r>
        <w:rPr>
          <w:rFonts w:ascii="宋体" w:hAnsi="宋体" w:cs="仿宋_GB2312"/>
          <w:sz w:val="28"/>
          <w:szCs w:val="28"/>
        </w:rPr>
        <w:t>2</w:t>
      </w:r>
      <w:r>
        <w:rPr>
          <w:rFonts w:hint="eastAsia" w:ascii="宋体" w:hAnsi="宋体" w:cs="仿宋_GB2312"/>
          <w:sz w:val="28"/>
          <w:szCs w:val="28"/>
        </w:rPr>
        <w:t>）资金使用规范（满分</w:t>
      </w:r>
      <w:r>
        <w:rPr>
          <w:rFonts w:ascii="宋体" w:hAnsi="宋体" w:cs="仿宋_GB2312"/>
          <w:sz w:val="28"/>
          <w:szCs w:val="28"/>
        </w:rPr>
        <w:t>3</w:t>
      </w:r>
      <w:r>
        <w:rPr>
          <w:rFonts w:hint="eastAsia" w:ascii="宋体" w:hAnsi="宋体" w:cs="仿宋_GB2312"/>
          <w:sz w:val="28"/>
          <w:szCs w:val="28"/>
        </w:rPr>
        <w:t>分，实得</w:t>
      </w:r>
      <w:r>
        <w:rPr>
          <w:rFonts w:ascii="宋体" w:hAnsi="宋体" w:cs="仿宋_GB2312"/>
          <w:sz w:val="28"/>
          <w:szCs w:val="28"/>
        </w:rPr>
        <w:t>3</w:t>
      </w:r>
      <w:r>
        <w:rPr>
          <w:rFonts w:hint="eastAsia" w:ascii="宋体" w:hAnsi="宋体" w:cs="仿宋_GB2312"/>
          <w:sz w:val="28"/>
          <w:szCs w:val="28"/>
        </w:rPr>
        <w:t>分）</w:t>
      </w:r>
    </w:p>
    <w:p>
      <w:pPr>
        <w:spacing w:line="560" w:lineRule="exact"/>
        <w:ind w:firstLine="560" w:firstLineChars="200"/>
        <w:rPr>
          <w:rFonts w:ascii="宋体" w:cs="仿宋_GB2312"/>
          <w:sz w:val="28"/>
          <w:szCs w:val="28"/>
        </w:rPr>
      </w:pPr>
      <w:r>
        <w:rPr>
          <w:rFonts w:hint="eastAsia" w:ascii="宋体" w:hAnsi="宋体" w:cs="仿宋_GB2312"/>
          <w:sz w:val="28"/>
          <w:szCs w:val="28"/>
        </w:rPr>
        <w:t>资金使用严格规范，资金的拨付有完整的审批程序和手续，不存在违法违规问题。不存在支出依据不合规、虚列项目支出以及截留、挤占、挪用资金等情况。</w:t>
      </w:r>
    </w:p>
    <w:p>
      <w:pPr>
        <w:spacing w:line="560" w:lineRule="exact"/>
        <w:ind w:firstLine="560" w:firstLineChars="200"/>
        <w:rPr>
          <w:rFonts w:ascii="宋体" w:cs="仿宋_GB2312"/>
          <w:sz w:val="28"/>
          <w:szCs w:val="28"/>
        </w:rPr>
      </w:pPr>
      <w:r>
        <w:rPr>
          <w:rFonts w:hint="eastAsia" w:ascii="宋体" w:hAnsi="宋体" w:cs="仿宋_GB2312"/>
          <w:sz w:val="28"/>
          <w:szCs w:val="28"/>
        </w:rPr>
        <w:t>（</w:t>
      </w:r>
      <w:r>
        <w:rPr>
          <w:rFonts w:ascii="宋体" w:hAnsi="宋体" w:cs="仿宋_GB2312"/>
          <w:sz w:val="28"/>
          <w:szCs w:val="28"/>
        </w:rPr>
        <w:t>3</w:t>
      </w:r>
      <w:r>
        <w:rPr>
          <w:rFonts w:hint="eastAsia" w:ascii="宋体" w:hAnsi="宋体" w:cs="仿宋_GB2312"/>
          <w:sz w:val="28"/>
          <w:szCs w:val="28"/>
        </w:rPr>
        <w:t>）财务监控有效性（满分</w:t>
      </w:r>
      <w:r>
        <w:rPr>
          <w:rFonts w:ascii="宋体" w:hAnsi="宋体" w:cs="仿宋_GB2312"/>
          <w:sz w:val="28"/>
          <w:szCs w:val="28"/>
        </w:rPr>
        <w:t>4</w:t>
      </w:r>
      <w:r>
        <w:rPr>
          <w:rFonts w:hint="eastAsia" w:ascii="宋体" w:hAnsi="宋体" w:cs="仿宋_GB2312"/>
          <w:sz w:val="28"/>
          <w:szCs w:val="28"/>
        </w:rPr>
        <w:t>分，实得</w:t>
      </w:r>
      <w:r>
        <w:rPr>
          <w:rFonts w:ascii="宋体" w:hAnsi="宋体" w:cs="仿宋_GB2312"/>
          <w:sz w:val="28"/>
          <w:szCs w:val="28"/>
        </w:rPr>
        <w:t>4</w:t>
      </w:r>
      <w:r>
        <w:rPr>
          <w:rFonts w:hint="eastAsia" w:ascii="宋体" w:hAnsi="宋体" w:cs="仿宋_GB2312"/>
          <w:sz w:val="28"/>
          <w:szCs w:val="28"/>
        </w:rPr>
        <w:t>分）</w:t>
      </w:r>
    </w:p>
    <w:p>
      <w:pPr>
        <w:spacing w:line="560" w:lineRule="exact"/>
        <w:ind w:firstLine="560" w:firstLineChars="200"/>
        <w:rPr>
          <w:rFonts w:ascii="宋体" w:cs="仿宋_GB2312"/>
          <w:sz w:val="28"/>
          <w:szCs w:val="28"/>
        </w:rPr>
      </w:pPr>
      <w:r>
        <w:rPr>
          <w:rFonts w:hint="eastAsia" w:ascii="宋体" w:hAnsi="宋体" w:cs="仿宋_GB2312"/>
          <w:sz w:val="28"/>
          <w:szCs w:val="28"/>
        </w:rPr>
        <w:t>按照财务管理文件和相关会计规范操作，建立会计账簿，设置会计科目进行会计核算。按照规定取得和填制原始凭证、记账凭证，更正会计记录有依据，按月核对凭证、账簿、报表，做到账证、账账、账表相符。</w:t>
      </w:r>
    </w:p>
    <w:p>
      <w:pPr>
        <w:spacing w:line="560" w:lineRule="exact"/>
        <w:ind w:firstLine="560" w:firstLineChars="200"/>
        <w:rPr>
          <w:rFonts w:ascii="宋体" w:cs="仿宋_GB2312"/>
          <w:sz w:val="28"/>
          <w:szCs w:val="28"/>
        </w:rPr>
      </w:pPr>
      <w:r>
        <w:rPr>
          <w:rFonts w:hint="eastAsia" w:ascii="宋体" w:hAnsi="宋体" w:cs="仿宋_GB2312"/>
          <w:sz w:val="28"/>
          <w:szCs w:val="28"/>
        </w:rPr>
        <w:t>（三）项目产出情况（满分</w:t>
      </w:r>
      <w:r>
        <w:rPr>
          <w:rFonts w:ascii="宋体" w:hAnsi="宋体" w:cs="仿宋_GB2312"/>
          <w:sz w:val="28"/>
          <w:szCs w:val="28"/>
        </w:rPr>
        <w:t>40</w:t>
      </w:r>
      <w:r>
        <w:rPr>
          <w:rFonts w:hint="eastAsia" w:ascii="宋体" w:hAnsi="宋体" w:cs="仿宋_GB2312"/>
          <w:sz w:val="28"/>
          <w:szCs w:val="28"/>
        </w:rPr>
        <w:t>分，实得</w:t>
      </w:r>
      <w:r>
        <w:rPr>
          <w:rFonts w:ascii="宋体" w:hAnsi="宋体" w:cs="仿宋_GB2312"/>
          <w:sz w:val="28"/>
          <w:szCs w:val="28"/>
        </w:rPr>
        <w:t>40</w:t>
      </w:r>
      <w:r>
        <w:rPr>
          <w:rFonts w:hint="eastAsia" w:ascii="宋体" w:hAnsi="宋体" w:cs="仿宋_GB2312"/>
          <w:sz w:val="28"/>
          <w:szCs w:val="28"/>
        </w:rPr>
        <w:t>分）</w:t>
      </w:r>
    </w:p>
    <w:p>
      <w:pPr>
        <w:spacing w:line="560" w:lineRule="exact"/>
        <w:ind w:firstLine="560" w:firstLineChars="200"/>
        <w:rPr>
          <w:rFonts w:ascii="宋体" w:cs="仿宋_GB2312"/>
          <w:sz w:val="28"/>
          <w:szCs w:val="28"/>
        </w:rPr>
      </w:pPr>
      <w:r>
        <w:rPr>
          <w:rFonts w:hint="eastAsia" w:ascii="宋体" w:hAnsi="宋体" w:cs="仿宋_GB2312"/>
          <w:sz w:val="28"/>
          <w:szCs w:val="28"/>
        </w:rPr>
        <w:t>（</w:t>
      </w:r>
      <w:r>
        <w:rPr>
          <w:rFonts w:ascii="宋体" w:hAnsi="宋体" w:cs="仿宋_GB2312"/>
          <w:sz w:val="28"/>
          <w:szCs w:val="28"/>
        </w:rPr>
        <w:t>1</w:t>
      </w:r>
      <w:r>
        <w:rPr>
          <w:rFonts w:hint="eastAsia" w:ascii="宋体" w:hAnsi="宋体" w:cs="仿宋_GB2312"/>
          <w:sz w:val="28"/>
          <w:szCs w:val="28"/>
        </w:rPr>
        <w:t>）管理档案数量（份）（满分</w:t>
      </w:r>
      <w:r>
        <w:rPr>
          <w:rFonts w:ascii="宋体" w:hAnsi="宋体" w:cs="仿宋_GB2312"/>
          <w:sz w:val="28"/>
          <w:szCs w:val="28"/>
        </w:rPr>
        <w:t>10</w:t>
      </w:r>
      <w:r>
        <w:rPr>
          <w:rFonts w:hint="eastAsia" w:ascii="宋体" w:hAnsi="宋体" w:cs="仿宋_GB2312"/>
          <w:sz w:val="28"/>
          <w:szCs w:val="28"/>
        </w:rPr>
        <w:t>分，实得</w:t>
      </w:r>
      <w:r>
        <w:rPr>
          <w:rFonts w:ascii="宋体" w:hAnsi="宋体" w:cs="仿宋_GB2312"/>
          <w:sz w:val="28"/>
          <w:szCs w:val="28"/>
        </w:rPr>
        <w:t>10</w:t>
      </w:r>
      <w:r>
        <w:rPr>
          <w:rFonts w:hint="eastAsia" w:ascii="宋体" w:hAnsi="宋体" w:cs="仿宋_GB2312"/>
          <w:sz w:val="28"/>
          <w:szCs w:val="28"/>
        </w:rPr>
        <w:t>分）</w:t>
      </w:r>
    </w:p>
    <w:p>
      <w:pPr>
        <w:spacing w:line="560" w:lineRule="exact"/>
        <w:ind w:firstLine="560" w:firstLineChars="200"/>
        <w:rPr>
          <w:rFonts w:ascii="宋体" w:cs="仿宋_GB2312"/>
          <w:sz w:val="28"/>
          <w:szCs w:val="28"/>
        </w:rPr>
      </w:pPr>
      <w:r>
        <w:rPr>
          <w:rFonts w:hint="eastAsia" w:ascii="宋体" w:hAnsi="宋体" w:cs="仿宋_GB2312"/>
          <w:sz w:val="28"/>
          <w:szCs w:val="28"/>
        </w:rPr>
        <w:t>截</w:t>
      </w:r>
      <w:r>
        <w:rPr>
          <w:rFonts w:hint="eastAsia" w:ascii="宋体" w:hAnsi="宋体" w:cs="仿宋_GB2312"/>
          <w:sz w:val="28"/>
          <w:szCs w:val="28"/>
          <w:lang w:eastAsia="zh-CN"/>
        </w:rPr>
        <w:t>至</w:t>
      </w:r>
      <w:bookmarkStart w:id="2" w:name="_GoBack"/>
      <w:bookmarkEnd w:id="2"/>
      <w:r>
        <w:rPr>
          <w:rFonts w:hint="eastAsia" w:ascii="宋体" w:hAnsi="宋体" w:cs="仿宋_GB2312"/>
          <w:sz w:val="28"/>
          <w:szCs w:val="28"/>
        </w:rPr>
        <w:t>年底现存档案库中免费管理的档案数量</w:t>
      </w:r>
      <w:r>
        <w:rPr>
          <w:rFonts w:ascii="宋体" w:hAnsi="宋体" w:cs="仿宋_GB2312"/>
          <w:sz w:val="28"/>
          <w:szCs w:val="28"/>
        </w:rPr>
        <w:t>10000</w:t>
      </w:r>
      <w:r>
        <w:rPr>
          <w:rFonts w:hint="eastAsia" w:ascii="宋体" w:hAnsi="宋体" w:cs="仿宋_GB2312"/>
          <w:sz w:val="28"/>
          <w:szCs w:val="28"/>
        </w:rPr>
        <w:t>份，完成年初项目绩效目标</w:t>
      </w:r>
      <w:r>
        <w:rPr>
          <w:rFonts w:ascii="宋体" w:hAnsi="宋体" w:cs="仿宋_GB2312"/>
          <w:sz w:val="28"/>
          <w:szCs w:val="28"/>
        </w:rPr>
        <w:t>&gt;=10000</w:t>
      </w:r>
      <w:r>
        <w:rPr>
          <w:rFonts w:hint="eastAsia" w:ascii="宋体" w:hAnsi="宋体" w:cs="仿宋_GB2312"/>
          <w:sz w:val="28"/>
          <w:szCs w:val="28"/>
        </w:rPr>
        <w:t>任务，实际完成率</w:t>
      </w:r>
      <w:r>
        <w:rPr>
          <w:rFonts w:ascii="宋体" w:hAnsi="宋体" w:cs="仿宋_GB2312"/>
          <w:sz w:val="28"/>
          <w:szCs w:val="28"/>
        </w:rPr>
        <w:t>100%</w:t>
      </w:r>
      <w:r>
        <w:rPr>
          <w:rFonts w:hint="eastAsia" w:ascii="宋体" w:hAnsi="宋体" w:cs="仿宋_GB2312"/>
          <w:sz w:val="28"/>
          <w:szCs w:val="28"/>
        </w:rPr>
        <w:t>。</w:t>
      </w:r>
    </w:p>
    <w:p>
      <w:pPr>
        <w:numPr>
          <w:ilvl w:val="0"/>
          <w:numId w:val="4"/>
        </w:numPr>
        <w:spacing w:line="560" w:lineRule="exact"/>
        <w:ind w:firstLine="560" w:firstLineChars="200"/>
        <w:rPr>
          <w:rFonts w:ascii="宋体" w:cs="仿宋_GB2312"/>
          <w:sz w:val="28"/>
          <w:szCs w:val="28"/>
        </w:rPr>
      </w:pPr>
      <w:r>
        <w:rPr>
          <w:rFonts w:hint="eastAsia" w:ascii="宋体" w:hAnsi="宋体" w:cs="仿宋_GB2312"/>
          <w:sz w:val="28"/>
          <w:szCs w:val="28"/>
        </w:rPr>
        <w:t>每卷档案扫描费、材料费、整理装订费（满分</w:t>
      </w:r>
      <w:r>
        <w:rPr>
          <w:rFonts w:ascii="宋体" w:hAnsi="宋体" w:cs="仿宋_GB2312"/>
          <w:sz w:val="28"/>
          <w:szCs w:val="28"/>
        </w:rPr>
        <w:t>10</w:t>
      </w:r>
      <w:r>
        <w:rPr>
          <w:rFonts w:hint="eastAsia" w:ascii="宋体" w:hAnsi="宋体" w:cs="仿宋_GB2312"/>
          <w:sz w:val="28"/>
          <w:szCs w:val="28"/>
        </w:rPr>
        <w:t>分，实得</w:t>
      </w:r>
      <w:r>
        <w:rPr>
          <w:rFonts w:ascii="宋体" w:hAnsi="宋体" w:cs="仿宋_GB2312"/>
          <w:sz w:val="28"/>
          <w:szCs w:val="28"/>
        </w:rPr>
        <w:t>10</w:t>
      </w:r>
      <w:r>
        <w:rPr>
          <w:rFonts w:hint="eastAsia" w:ascii="宋体" w:hAnsi="宋体" w:cs="仿宋_GB2312"/>
          <w:sz w:val="28"/>
          <w:szCs w:val="28"/>
        </w:rPr>
        <w:t>分）</w:t>
      </w:r>
    </w:p>
    <w:p>
      <w:pPr>
        <w:spacing w:line="560" w:lineRule="exact"/>
        <w:ind w:firstLine="560" w:firstLineChars="200"/>
        <w:rPr>
          <w:rFonts w:ascii="宋体" w:cs="仿宋_GB2312"/>
          <w:sz w:val="28"/>
          <w:szCs w:val="28"/>
        </w:rPr>
      </w:pPr>
      <w:r>
        <w:rPr>
          <w:rFonts w:hint="eastAsia" w:ascii="宋体" w:hAnsi="宋体" w:cs="仿宋_GB2312"/>
          <w:sz w:val="28"/>
          <w:szCs w:val="28"/>
        </w:rPr>
        <w:t>每卷档案数字化录入，数字化扫描，整理装订成本，超额完成项目绩效目标</w:t>
      </w:r>
      <w:r>
        <w:rPr>
          <w:rFonts w:ascii="宋体" w:hAnsi="宋体" w:cs="仿宋_GB2312"/>
          <w:sz w:val="28"/>
          <w:szCs w:val="28"/>
        </w:rPr>
        <w:t>&gt;=90%</w:t>
      </w:r>
      <w:r>
        <w:rPr>
          <w:rFonts w:hint="eastAsia" w:ascii="宋体" w:hAnsi="宋体" w:cs="仿宋_GB2312"/>
          <w:sz w:val="28"/>
          <w:szCs w:val="28"/>
        </w:rPr>
        <w:t>的任务。</w:t>
      </w:r>
    </w:p>
    <w:p>
      <w:pPr>
        <w:numPr>
          <w:ilvl w:val="0"/>
          <w:numId w:val="4"/>
        </w:numPr>
        <w:spacing w:line="560" w:lineRule="exact"/>
        <w:ind w:firstLine="560" w:firstLineChars="200"/>
        <w:rPr>
          <w:rFonts w:ascii="宋体" w:cs="仿宋_GB2312"/>
          <w:sz w:val="28"/>
          <w:szCs w:val="28"/>
        </w:rPr>
      </w:pPr>
      <w:r>
        <w:rPr>
          <w:rFonts w:hint="eastAsia" w:ascii="宋体" w:hAnsi="宋体" w:cs="仿宋_GB2312"/>
          <w:sz w:val="28"/>
          <w:szCs w:val="28"/>
        </w:rPr>
        <w:t>给存档人员办理人事代理手续比率（满分</w:t>
      </w:r>
      <w:r>
        <w:rPr>
          <w:rFonts w:ascii="宋体" w:hAnsi="宋体" w:cs="仿宋_GB2312"/>
          <w:sz w:val="28"/>
          <w:szCs w:val="28"/>
        </w:rPr>
        <w:t>10</w:t>
      </w:r>
      <w:r>
        <w:rPr>
          <w:rFonts w:hint="eastAsia" w:ascii="宋体" w:hAnsi="宋体" w:cs="仿宋_GB2312"/>
          <w:sz w:val="28"/>
          <w:szCs w:val="28"/>
        </w:rPr>
        <w:t>分，实得</w:t>
      </w:r>
      <w:r>
        <w:rPr>
          <w:rFonts w:ascii="宋体" w:hAnsi="宋体" w:cs="仿宋_GB2312"/>
          <w:sz w:val="28"/>
          <w:szCs w:val="28"/>
        </w:rPr>
        <w:t>10</w:t>
      </w:r>
      <w:r>
        <w:rPr>
          <w:rFonts w:hint="eastAsia" w:ascii="宋体" w:hAnsi="宋体" w:cs="仿宋_GB2312"/>
          <w:sz w:val="28"/>
          <w:szCs w:val="28"/>
        </w:rPr>
        <w:t>分）</w:t>
      </w:r>
    </w:p>
    <w:p>
      <w:pPr>
        <w:spacing w:line="560" w:lineRule="exact"/>
        <w:ind w:firstLine="560" w:firstLineChars="200"/>
        <w:rPr>
          <w:rFonts w:ascii="宋体" w:cs="仿宋_GB2312"/>
          <w:sz w:val="28"/>
          <w:szCs w:val="28"/>
        </w:rPr>
      </w:pPr>
      <w:r>
        <w:rPr>
          <w:rFonts w:hint="eastAsia" w:ascii="宋体" w:hAnsi="宋体" w:cs="仿宋_GB2312"/>
          <w:sz w:val="28"/>
          <w:szCs w:val="28"/>
        </w:rPr>
        <w:t>给所有需要办理人事代理的存档人员代办退休手续，养老医疗等社保参保登记、管理。</w:t>
      </w:r>
    </w:p>
    <w:p>
      <w:pPr>
        <w:numPr>
          <w:ilvl w:val="0"/>
          <w:numId w:val="4"/>
        </w:numPr>
        <w:spacing w:line="560" w:lineRule="exact"/>
        <w:ind w:firstLine="560" w:firstLineChars="200"/>
        <w:rPr>
          <w:rFonts w:ascii="宋体" w:cs="仿宋_GB2312"/>
          <w:sz w:val="28"/>
          <w:szCs w:val="28"/>
        </w:rPr>
      </w:pPr>
      <w:r>
        <w:rPr>
          <w:rFonts w:hint="eastAsia" w:ascii="宋体" w:hAnsi="宋体" w:cs="仿宋_GB2312"/>
          <w:sz w:val="28"/>
          <w:szCs w:val="28"/>
        </w:rPr>
        <w:t>档案整理、接收、转出、管理、保存、工作完成率（满分</w:t>
      </w:r>
      <w:r>
        <w:rPr>
          <w:rFonts w:ascii="宋体" w:hAnsi="宋体" w:cs="仿宋_GB2312"/>
          <w:sz w:val="28"/>
          <w:szCs w:val="28"/>
        </w:rPr>
        <w:t>10</w:t>
      </w:r>
      <w:r>
        <w:rPr>
          <w:rFonts w:hint="eastAsia" w:ascii="宋体" w:hAnsi="宋体" w:cs="仿宋_GB2312"/>
          <w:sz w:val="28"/>
          <w:szCs w:val="28"/>
        </w:rPr>
        <w:t>分，实得</w:t>
      </w:r>
      <w:r>
        <w:rPr>
          <w:rFonts w:ascii="宋体" w:hAnsi="宋体" w:cs="仿宋_GB2312"/>
          <w:sz w:val="28"/>
          <w:szCs w:val="28"/>
        </w:rPr>
        <w:t>10</w:t>
      </w:r>
      <w:r>
        <w:rPr>
          <w:rFonts w:hint="eastAsia" w:ascii="宋体" w:hAnsi="宋体" w:cs="仿宋_GB2312"/>
          <w:sz w:val="28"/>
          <w:szCs w:val="28"/>
        </w:rPr>
        <w:t>分）</w:t>
      </w:r>
    </w:p>
    <w:p>
      <w:pPr>
        <w:spacing w:line="560" w:lineRule="exact"/>
        <w:ind w:left="420" w:leftChars="200"/>
        <w:rPr>
          <w:rFonts w:ascii="宋体" w:cs="仿宋_GB2312"/>
          <w:sz w:val="28"/>
          <w:szCs w:val="28"/>
        </w:rPr>
      </w:pPr>
      <w:r>
        <w:rPr>
          <w:rFonts w:hint="eastAsia" w:ascii="宋体" w:hAnsi="宋体" w:cs="仿宋_GB2312"/>
          <w:sz w:val="28"/>
          <w:szCs w:val="28"/>
        </w:rPr>
        <w:t>年度内已完成的档案整理、接收、转出、管理、保存、工作量占计划量的比率达</w:t>
      </w:r>
      <w:r>
        <w:rPr>
          <w:rFonts w:ascii="宋体" w:hAnsi="宋体" w:cs="仿宋_GB2312"/>
          <w:sz w:val="28"/>
          <w:szCs w:val="28"/>
        </w:rPr>
        <w:t>90%</w:t>
      </w:r>
      <w:r>
        <w:rPr>
          <w:rFonts w:hint="eastAsia" w:ascii="宋体" w:hAnsi="宋体" w:cs="仿宋_GB2312"/>
          <w:sz w:val="28"/>
          <w:szCs w:val="28"/>
        </w:rPr>
        <w:t>。</w:t>
      </w:r>
    </w:p>
    <w:p>
      <w:pPr>
        <w:spacing w:line="560" w:lineRule="exact"/>
        <w:ind w:firstLine="560" w:firstLineChars="200"/>
        <w:rPr>
          <w:rFonts w:ascii="宋体" w:cs="仿宋_GB2312"/>
          <w:sz w:val="28"/>
          <w:szCs w:val="28"/>
        </w:rPr>
      </w:pPr>
      <w:r>
        <w:rPr>
          <w:rFonts w:hint="eastAsia" w:ascii="宋体" w:hAnsi="宋体" w:cs="仿宋_GB2312"/>
          <w:sz w:val="28"/>
          <w:szCs w:val="28"/>
        </w:rPr>
        <w:t>（四）项目效果情况（满分</w:t>
      </w:r>
      <w:r>
        <w:rPr>
          <w:rFonts w:ascii="宋体" w:hAnsi="宋体" w:cs="仿宋_GB2312"/>
          <w:sz w:val="28"/>
          <w:szCs w:val="28"/>
        </w:rPr>
        <w:t>30</w:t>
      </w:r>
      <w:r>
        <w:rPr>
          <w:rFonts w:hint="eastAsia" w:ascii="宋体" w:hAnsi="宋体" w:cs="仿宋_GB2312"/>
          <w:sz w:val="28"/>
          <w:szCs w:val="28"/>
        </w:rPr>
        <w:t>分，实得</w:t>
      </w:r>
      <w:r>
        <w:rPr>
          <w:rFonts w:ascii="宋体" w:hAnsi="宋体" w:cs="仿宋_GB2312"/>
          <w:sz w:val="28"/>
          <w:szCs w:val="28"/>
        </w:rPr>
        <w:t>30</w:t>
      </w:r>
      <w:r>
        <w:rPr>
          <w:rFonts w:hint="eastAsia" w:ascii="宋体" w:hAnsi="宋体" w:cs="仿宋_GB2312"/>
          <w:sz w:val="28"/>
          <w:szCs w:val="28"/>
        </w:rPr>
        <w:t>分）</w:t>
      </w:r>
    </w:p>
    <w:p>
      <w:pPr>
        <w:spacing w:line="560" w:lineRule="exact"/>
        <w:ind w:firstLine="560" w:firstLineChars="200"/>
        <w:rPr>
          <w:rFonts w:ascii="宋体" w:cs="仿宋_GB2312"/>
          <w:sz w:val="28"/>
          <w:szCs w:val="28"/>
        </w:rPr>
      </w:pPr>
      <w:r>
        <w:rPr>
          <w:rFonts w:hint="eastAsia" w:ascii="宋体" w:hAnsi="宋体" w:cs="仿宋_GB2312"/>
          <w:sz w:val="28"/>
          <w:szCs w:val="28"/>
        </w:rPr>
        <w:t>（</w:t>
      </w:r>
      <w:r>
        <w:rPr>
          <w:rFonts w:ascii="宋体" w:hAnsi="宋体" w:cs="仿宋_GB2312"/>
          <w:sz w:val="28"/>
          <w:szCs w:val="28"/>
        </w:rPr>
        <w:t>1</w:t>
      </w:r>
      <w:r>
        <w:rPr>
          <w:rFonts w:hint="eastAsia" w:ascii="宋体" w:hAnsi="宋体" w:cs="仿宋_GB2312"/>
          <w:sz w:val="28"/>
          <w:szCs w:val="28"/>
        </w:rPr>
        <w:t>）社会效益（满分</w:t>
      </w:r>
      <w:r>
        <w:rPr>
          <w:rFonts w:ascii="宋体" w:hAnsi="宋体" w:cs="仿宋_GB2312"/>
          <w:sz w:val="28"/>
          <w:szCs w:val="28"/>
        </w:rPr>
        <w:t>10</w:t>
      </w:r>
      <w:r>
        <w:rPr>
          <w:rFonts w:hint="eastAsia" w:ascii="宋体" w:hAnsi="宋体" w:cs="仿宋_GB2312"/>
          <w:sz w:val="28"/>
          <w:szCs w:val="28"/>
        </w:rPr>
        <w:t>分，实得</w:t>
      </w:r>
      <w:r>
        <w:rPr>
          <w:rFonts w:ascii="宋体" w:hAnsi="宋体" w:cs="仿宋_GB2312"/>
          <w:sz w:val="28"/>
          <w:szCs w:val="28"/>
        </w:rPr>
        <w:t>10</w:t>
      </w:r>
      <w:r>
        <w:rPr>
          <w:rFonts w:hint="eastAsia" w:ascii="宋体" w:hAnsi="宋体" w:cs="仿宋_GB2312"/>
          <w:sz w:val="28"/>
          <w:szCs w:val="28"/>
        </w:rPr>
        <w:t>分）</w:t>
      </w:r>
    </w:p>
    <w:p>
      <w:pPr>
        <w:spacing w:line="560" w:lineRule="exact"/>
        <w:ind w:firstLine="560" w:firstLineChars="200"/>
        <w:rPr>
          <w:rFonts w:ascii="宋体" w:cs="仿宋_GB2312"/>
          <w:sz w:val="28"/>
          <w:szCs w:val="28"/>
        </w:rPr>
      </w:pPr>
      <w:r>
        <w:rPr>
          <w:rFonts w:hint="eastAsia" w:ascii="宋体" w:hAnsi="宋体" w:cs="仿宋_GB2312"/>
          <w:sz w:val="28"/>
          <w:szCs w:val="28"/>
        </w:rPr>
        <w:t>通过实施免费管理流动人员人事档案政策，减轻灵活就业人员生活压力，实现无障碍流动，促进社会和谐稳定。</w:t>
      </w:r>
    </w:p>
    <w:p>
      <w:pPr>
        <w:spacing w:line="560" w:lineRule="exact"/>
        <w:ind w:firstLine="560" w:firstLineChars="200"/>
        <w:rPr>
          <w:rFonts w:ascii="宋体" w:cs="仿宋_GB2312"/>
          <w:sz w:val="28"/>
          <w:szCs w:val="28"/>
        </w:rPr>
      </w:pPr>
      <w:r>
        <w:rPr>
          <w:rFonts w:hint="eastAsia" w:ascii="宋体" w:hAnsi="宋体" w:cs="仿宋_GB2312"/>
          <w:sz w:val="28"/>
          <w:szCs w:val="28"/>
        </w:rPr>
        <w:t>（</w:t>
      </w:r>
      <w:r>
        <w:rPr>
          <w:rFonts w:ascii="宋体" w:hAnsi="宋体" w:cs="仿宋_GB2312"/>
          <w:sz w:val="28"/>
          <w:szCs w:val="28"/>
        </w:rPr>
        <w:t>2</w:t>
      </w:r>
      <w:r>
        <w:rPr>
          <w:rFonts w:hint="eastAsia" w:ascii="宋体" w:hAnsi="宋体" w:cs="仿宋_GB2312"/>
          <w:sz w:val="28"/>
          <w:szCs w:val="28"/>
        </w:rPr>
        <w:t>）档案检索时间节省（满分</w:t>
      </w:r>
      <w:r>
        <w:rPr>
          <w:rFonts w:ascii="宋体" w:hAnsi="宋体" w:cs="仿宋_GB2312"/>
          <w:sz w:val="28"/>
          <w:szCs w:val="28"/>
        </w:rPr>
        <w:t>10</w:t>
      </w:r>
      <w:r>
        <w:rPr>
          <w:rFonts w:hint="eastAsia" w:ascii="宋体" w:hAnsi="宋体" w:cs="仿宋_GB2312"/>
          <w:sz w:val="28"/>
          <w:szCs w:val="28"/>
        </w:rPr>
        <w:t>分，实得</w:t>
      </w:r>
      <w:r>
        <w:rPr>
          <w:rFonts w:ascii="宋体" w:hAnsi="宋体" w:cs="仿宋_GB2312"/>
          <w:sz w:val="28"/>
          <w:szCs w:val="28"/>
        </w:rPr>
        <w:t>10</w:t>
      </w:r>
      <w:r>
        <w:rPr>
          <w:rFonts w:hint="eastAsia" w:ascii="宋体" w:hAnsi="宋体" w:cs="仿宋_GB2312"/>
          <w:sz w:val="28"/>
          <w:szCs w:val="28"/>
        </w:rPr>
        <w:t>分）</w:t>
      </w:r>
    </w:p>
    <w:p>
      <w:pPr>
        <w:spacing w:line="560" w:lineRule="exact"/>
        <w:ind w:firstLine="560" w:firstLineChars="200"/>
        <w:rPr>
          <w:rFonts w:ascii="宋体" w:hAnsi="宋体" w:cs="仿宋_GB2312"/>
          <w:sz w:val="28"/>
          <w:szCs w:val="28"/>
        </w:rPr>
      </w:pPr>
      <w:r>
        <w:rPr>
          <w:rFonts w:hint="eastAsia" w:ascii="宋体" w:hAnsi="宋体" w:cs="仿宋_GB2312"/>
          <w:sz w:val="28"/>
          <w:szCs w:val="28"/>
        </w:rPr>
        <w:t>项目实施前后档案检索平均时间节省量与项目实施前档案检索平均时间的比率</w:t>
      </w:r>
      <w:r>
        <w:rPr>
          <w:rFonts w:ascii="宋体" w:hAnsi="宋体" w:cs="仿宋_GB2312"/>
          <w:sz w:val="28"/>
          <w:szCs w:val="28"/>
        </w:rPr>
        <w:t>&gt;=90%</w:t>
      </w:r>
    </w:p>
    <w:p>
      <w:pPr>
        <w:spacing w:line="560" w:lineRule="exact"/>
        <w:ind w:firstLine="560" w:firstLineChars="200"/>
        <w:rPr>
          <w:rFonts w:ascii="宋体" w:cs="仿宋_GB2312"/>
          <w:sz w:val="28"/>
          <w:szCs w:val="28"/>
        </w:rPr>
      </w:pPr>
      <w:r>
        <w:rPr>
          <w:rFonts w:hint="eastAsia" w:ascii="宋体" w:hAnsi="宋体" w:cs="仿宋_GB2312"/>
          <w:sz w:val="28"/>
          <w:szCs w:val="28"/>
        </w:rPr>
        <w:t>（</w:t>
      </w:r>
      <w:r>
        <w:rPr>
          <w:rFonts w:ascii="宋体" w:hAnsi="宋体" w:cs="仿宋_GB2312"/>
          <w:sz w:val="28"/>
          <w:szCs w:val="28"/>
        </w:rPr>
        <w:t>3</w:t>
      </w:r>
      <w:r>
        <w:rPr>
          <w:rFonts w:hint="eastAsia" w:ascii="宋体" w:hAnsi="宋体" w:cs="仿宋_GB2312"/>
          <w:sz w:val="28"/>
          <w:szCs w:val="28"/>
        </w:rPr>
        <w:t>）服务对象的满意度（满分</w:t>
      </w:r>
      <w:r>
        <w:rPr>
          <w:rFonts w:ascii="宋体" w:hAnsi="宋体" w:cs="仿宋_GB2312"/>
          <w:sz w:val="28"/>
          <w:szCs w:val="28"/>
        </w:rPr>
        <w:t>10</w:t>
      </w:r>
      <w:r>
        <w:rPr>
          <w:rFonts w:hint="eastAsia" w:ascii="宋体" w:hAnsi="宋体" w:cs="仿宋_GB2312"/>
          <w:sz w:val="28"/>
          <w:szCs w:val="28"/>
        </w:rPr>
        <w:t>分，实得</w:t>
      </w:r>
      <w:r>
        <w:rPr>
          <w:rFonts w:ascii="宋体" w:hAnsi="宋体" w:cs="仿宋_GB2312"/>
          <w:sz w:val="28"/>
          <w:szCs w:val="28"/>
        </w:rPr>
        <w:t>9</w:t>
      </w:r>
      <w:r>
        <w:rPr>
          <w:rFonts w:hint="eastAsia" w:ascii="宋体" w:hAnsi="宋体" w:cs="仿宋_GB2312"/>
          <w:sz w:val="28"/>
          <w:szCs w:val="28"/>
        </w:rPr>
        <w:t>分）</w:t>
      </w:r>
    </w:p>
    <w:p>
      <w:pPr>
        <w:spacing w:line="560" w:lineRule="exact"/>
        <w:ind w:firstLine="560" w:firstLineChars="200"/>
        <w:rPr>
          <w:rFonts w:ascii="宋体" w:cs="仿宋_GB2312"/>
          <w:sz w:val="28"/>
          <w:szCs w:val="28"/>
        </w:rPr>
      </w:pPr>
      <w:r>
        <w:rPr>
          <w:rFonts w:hint="eastAsia" w:ascii="宋体" w:hAnsi="宋体" w:cs="仿宋_GB2312"/>
          <w:sz w:val="28"/>
          <w:szCs w:val="28"/>
        </w:rPr>
        <w:t>秉持办事热心、服务贴心、办事细心的工作思路，对存档人员热情接待，耐心询问，详细解答，接受免费档案管理基本公共服务的重点人群对基层存档机构所提供服务的满意程度</w:t>
      </w:r>
      <w:r>
        <w:rPr>
          <w:rFonts w:ascii="宋体" w:hAnsi="宋体" w:cs="仿宋_GB2312"/>
          <w:sz w:val="28"/>
          <w:szCs w:val="28"/>
        </w:rPr>
        <w:t>&gt;=95%</w:t>
      </w:r>
      <w:r>
        <w:rPr>
          <w:rFonts w:hint="eastAsia" w:ascii="宋体" w:hAnsi="宋体" w:cs="仿宋_GB2312"/>
          <w:sz w:val="28"/>
          <w:szCs w:val="28"/>
        </w:rPr>
        <w:t>。</w:t>
      </w:r>
    </w:p>
    <w:p>
      <w:pPr>
        <w:spacing w:line="560" w:lineRule="exact"/>
        <w:ind w:firstLine="562" w:firstLineChars="200"/>
        <w:rPr>
          <w:rFonts w:ascii="宋体" w:cs="仿宋_GB2312"/>
          <w:b/>
          <w:bCs/>
          <w:sz w:val="28"/>
          <w:szCs w:val="28"/>
        </w:rPr>
      </w:pPr>
      <w:r>
        <w:rPr>
          <w:rFonts w:hint="eastAsia" w:ascii="宋体" w:hAnsi="宋体" w:cs="仿宋_GB2312"/>
          <w:b/>
          <w:bCs/>
          <w:sz w:val="28"/>
          <w:szCs w:val="28"/>
        </w:rPr>
        <w:t>四、项目综合评价结论和评价等级</w:t>
      </w:r>
    </w:p>
    <w:p>
      <w:pPr>
        <w:spacing w:line="560" w:lineRule="exact"/>
        <w:ind w:firstLine="560" w:firstLineChars="200"/>
        <w:rPr>
          <w:rFonts w:ascii="宋体" w:cs="仿宋_GB2312"/>
          <w:sz w:val="28"/>
          <w:szCs w:val="28"/>
        </w:rPr>
      </w:pPr>
      <w:r>
        <w:rPr>
          <w:rFonts w:ascii="宋体" w:hAnsi="宋体" w:cs="仿宋_GB2312"/>
          <w:sz w:val="28"/>
          <w:szCs w:val="28"/>
        </w:rPr>
        <w:t>2019</w:t>
      </w:r>
      <w:r>
        <w:rPr>
          <w:rFonts w:hint="eastAsia" w:ascii="宋体" w:hAnsi="宋体" w:cs="仿宋_GB2312"/>
          <w:sz w:val="28"/>
          <w:szCs w:val="28"/>
        </w:rPr>
        <w:t>年度我单位流动人员档案管理服务和信息系统项目绩效评价为</w:t>
      </w:r>
      <w:r>
        <w:rPr>
          <w:rFonts w:ascii="宋体" w:hAnsi="宋体" w:cs="仿宋_GB2312"/>
          <w:sz w:val="28"/>
          <w:szCs w:val="28"/>
        </w:rPr>
        <w:t>100</w:t>
      </w:r>
      <w:r>
        <w:rPr>
          <w:rFonts w:hint="eastAsia" w:ascii="宋体" w:hAnsi="宋体" w:cs="仿宋_GB2312"/>
          <w:sz w:val="28"/>
          <w:szCs w:val="28"/>
        </w:rPr>
        <w:t>分，项目综合绩效评价为优秀。</w:t>
      </w:r>
    </w:p>
    <w:p>
      <w:pPr>
        <w:numPr>
          <w:ilvl w:val="0"/>
          <w:numId w:val="5"/>
        </w:numPr>
        <w:spacing w:line="560" w:lineRule="exact"/>
        <w:ind w:firstLine="562" w:firstLineChars="200"/>
        <w:rPr>
          <w:rFonts w:ascii="宋体" w:cs="仿宋_GB2312"/>
          <w:b/>
          <w:bCs/>
          <w:sz w:val="28"/>
          <w:szCs w:val="28"/>
        </w:rPr>
      </w:pPr>
      <w:r>
        <w:rPr>
          <w:rFonts w:hint="eastAsia" w:ascii="宋体" w:hAnsi="宋体" w:cs="仿宋_GB2312"/>
          <w:b/>
          <w:bCs/>
          <w:sz w:val="28"/>
          <w:szCs w:val="28"/>
        </w:rPr>
        <w:t>评价工作组人员</w:t>
      </w:r>
    </w:p>
    <w:p>
      <w:pPr>
        <w:adjustRightInd w:val="0"/>
        <w:spacing w:line="360" w:lineRule="atLeast"/>
        <w:ind w:firstLine="560" w:firstLineChars="200"/>
        <w:rPr>
          <w:rFonts w:ascii="宋体" w:cs="仿宋"/>
          <w:sz w:val="28"/>
          <w:szCs w:val="28"/>
        </w:rPr>
      </w:pPr>
      <w:r>
        <w:rPr>
          <w:rFonts w:hint="eastAsia" w:ascii="宋体" w:hAnsi="宋体" w:cs="仿宋"/>
          <w:sz w:val="28"/>
          <w:szCs w:val="28"/>
        </w:rPr>
        <w:t>组</w:t>
      </w:r>
      <w:r>
        <w:rPr>
          <w:rFonts w:ascii="宋体" w:hAnsi="宋体" w:cs="仿宋"/>
          <w:sz w:val="28"/>
          <w:szCs w:val="28"/>
        </w:rPr>
        <w:t xml:space="preserve">  </w:t>
      </w:r>
      <w:r>
        <w:rPr>
          <w:rFonts w:hint="eastAsia" w:ascii="宋体" w:hAnsi="宋体" w:cs="仿宋"/>
          <w:sz w:val="28"/>
          <w:szCs w:val="28"/>
        </w:rPr>
        <w:t>长：梁占平</w:t>
      </w:r>
      <w:r>
        <w:rPr>
          <w:rFonts w:ascii="宋体" w:hAnsi="宋体" w:cs="仿宋"/>
          <w:sz w:val="28"/>
          <w:szCs w:val="28"/>
        </w:rPr>
        <w:t xml:space="preserve"> </w:t>
      </w:r>
      <w:r>
        <w:rPr>
          <w:rFonts w:hint="eastAsia" w:ascii="宋体" w:hAnsi="宋体" w:cs="仿宋"/>
          <w:sz w:val="28"/>
          <w:szCs w:val="28"/>
        </w:rPr>
        <w:t>就业服务中心主任</w:t>
      </w:r>
    </w:p>
    <w:p>
      <w:pPr>
        <w:adjustRightInd w:val="0"/>
        <w:spacing w:line="360" w:lineRule="atLeast"/>
        <w:ind w:firstLine="560" w:firstLineChars="200"/>
        <w:rPr>
          <w:rFonts w:ascii="宋体" w:cs="仿宋"/>
          <w:sz w:val="28"/>
          <w:szCs w:val="28"/>
        </w:rPr>
      </w:pPr>
      <w:r>
        <w:rPr>
          <w:rFonts w:hint="eastAsia" w:ascii="宋体" w:hAnsi="宋体" w:cs="仿宋"/>
          <w:sz w:val="28"/>
          <w:szCs w:val="28"/>
        </w:rPr>
        <w:t>副组长：付</w:t>
      </w:r>
      <w:r>
        <w:rPr>
          <w:rFonts w:ascii="宋体" w:hAnsi="宋体" w:cs="仿宋"/>
          <w:sz w:val="28"/>
          <w:szCs w:val="28"/>
        </w:rPr>
        <w:t xml:space="preserve">  </w:t>
      </w:r>
      <w:r>
        <w:rPr>
          <w:rFonts w:hint="eastAsia" w:ascii="宋体" w:hAnsi="宋体" w:cs="仿宋"/>
          <w:sz w:val="28"/>
          <w:szCs w:val="28"/>
        </w:rPr>
        <w:t>光</w:t>
      </w:r>
      <w:r>
        <w:rPr>
          <w:rFonts w:ascii="宋体" w:hAnsi="宋体" w:cs="仿宋"/>
          <w:sz w:val="28"/>
          <w:szCs w:val="28"/>
        </w:rPr>
        <w:t xml:space="preserve"> </w:t>
      </w:r>
      <w:r>
        <w:rPr>
          <w:rFonts w:hint="eastAsia" w:ascii="宋体" w:hAnsi="宋体" w:cs="仿宋"/>
          <w:sz w:val="28"/>
          <w:szCs w:val="28"/>
        </w:rPr>
        <w:t>就业服务中心副主任</w:t>
      </w:r>
    </w:p>
    <w:p>
      <w:pPr>
        <w:adjustRightInd w:val="0"/>
        <w:spacing w:line="360" w:lineRule="atLeast"/>
        <w:rPr>
          <w:rFonts w:ascii="宋体" w:cs="仿宋"/>
          <w:sz w:val="28"/>
          <w:szCs w:val="28"/>
        </w:rPr>
      </w:pPr>
      <w:r>
        <w:rPr>
          <w:rFonts w:ascii="宋体" w:hAnsi="宋体" w:cs="仿宋"/>
          <w:sz w:val="28"/>
          <w:szCs w:val="28"/>
        </w:rPr>
        <w:t xml:space="preserve">            </w:t>
      </w:r>
      <w:r>
        <w:rPr>
          <w:rFonts w:hint="eastAsia" w:ascii="宋体" w:hAnsi="宋体" w:cs="仿宋"/>
          <w:sz w:val="28"/>
          <w:szCs w:val="28"/>
        </w:rPr>
        <w:t>郭小萃</w:t>
      </w:r>
      <w:r>
        <w:rPr>
          <w:rFonts w:ascii="宋体" w:hAnsi="宋体" w:cs="仿宋"/>
          <w:sz w:val="28"/>
          <w:szCs w:val="28"/>
        </w:rPr>
        <w:t xml:space="preserve"> </w:t>
      </w:r>
      <w:r>
        <w:rPr>
          <w:rFonts w:hint="eastAsia" w:ascii="宋体" w:hAnsi="宋体" w:cs="仿宋"/>
          <w:sz w:val="28"/>
          <w:szCs w:val="28"/>
        </w:rPr>
        <w:t>就业服务中心副主任</w:t>
      </w:r>
    </w:p>
    <w:p>
      <w:pPr>
        <w:adjustRightInd w:val="0"/>
        <w:spacing w:line="360" w:lineRule="atLeast"/>
        <w:ind w:firstLine="560" w:firstLineChars="200"/>
        <w:rPr>
          <w:rFonts w:ascii="宋体" w:cs="仿宋"/>
          <w:sz w:val="28"/>
          <w:szCs w:val="28"/>
        </w:rPr>
      </w:pPr>
      <w:r>
        <w:rPr>
          <w:rFonts w:hint="eastAsia" w:ascii="宋体" w:hAnsi="宋体" w:cs="仿宋"/>
          <w:sz w:val="28"/>
          <w:szCs w:val="28"/>
        </w:rPr>
        <w:t>组</w:t>
      </w:r>
      <w:r>
        <w:rPr>
          <w:rFonts w:ascii="宋体" w:hAnsi="宋体" w:cs="仿宋"/>
          <w:sz w:val="28"/>
          <w:szCs w:val="28"/>
        </w:rPr>
        <w:t xml:space="preserve">  </w:t>
      </w:r>
      <w:r>
        <w:rPr>
          <w:rFonts w:hint="eastAsia" w:ascii="宋体" w:hAnsi="宋体" w:cs="仿宋"/>
          <w:sz w:val="28"/>
          <w:szCs w:val="28"/>
        </w:rPr>
        <w:t>员：贾顺利</w:t>
      </w:r>
      <w:r>
        <w:rPr>
          <w:rFonts w:ascii="宋体" w:hAnsi="宋体" w:cs="仿宋"/>
          <w:sz w:val="28"/>
          <w:szCs w:val="28"/>
        </w:rPr>
        <w:t xml:space="preserve"> </w:t>
      </w:r>
      <w:r>
        <w:rPr>
          <w:rFonts w:hint="eastAsia" w:ascii="宋体" w:hAnsi="宋体" w:cs="仿宋"/>
          <w:sz w:val="28"/>
          <w:szCs w:val="28"/>
        </w:rPr>
        <w:t>就业服务中心办公室主任</w:t>
      </w:r>
    </w:p>
    <w:p>
      <w:pPr>
        <w:adjustRightInd w:val="0"/>
        <w:spacing w:line="360" w:lineRule="atLeast"/>
        <w:ind w:firstLine="560" w:firstLineChars="200"/>
        <w:rPr>
          <w:rFonts w:ascii="宋体" w:cs="仿宋"/>
          <w:sz w:val="28"/>
          <w:szCs w:val="28"/>
        </w:rPr>
      </w:pPr>
      <w:r>
        <w:rPr>
          <w:rFonts w:ascii="宋体" w:hAnsi="宋体" w:cs="仿宋"/>
          <w:sz w:val="28"/>
          <w:szCs w:val="28"/>
        </w:rPr>
        <w:t xml:space="preserve">        </w:t>
      </w:r>
      <w:r>
        <w:rPr>
          <w:rFonts w:hint="eastAsia" w:ascii="宋体" w:hAnsi="宋体" w:cs="仿宋"/>
          <w:sz w:val="28"/>
          <w:szCs w:val="28"/>
        </w:rPr>
        <w:t>冯</w:t>
      </w:r>
      <w:r>
        <w:rPr>
          <w:rFonts w:ascii="宋体" w:hAnsi="宋体" w:cs="仿宋"/>
          <w:sz w:val="28"/>
          <w:szCs w:val="28"/>
        </w:rPr>
        <w:t xml:space="preserve">  </w:t>
      </w:r>
      <w:r>
        <w:rPr>
          <w:rFonts w:hint="eastAsia" w:ascii="宋体" w:hAnsi="宋体" w:cs="仿宋"/>
          <w:sz w:val="28"/>
          <w:szCs w:val="28"/>
        </w:rPr>
        <w:t>军</w:t>
      </w:r>
      <w:r>
        <w:rPr>
          <w:rFonts w:ascii="宋体" w:hAnsi="宋体" w:cs="仿宋"/>
          <w:sz w:val="28"/>
          <w:szCs w:val="28"/>
        </w:rPr>
        <w:t xml:space="preserve">  </w:t>
      </w:r>
      <w:r>
        <w:rPr>
          <w:rFonts w:hint="eastAsia" w:ascii="宋体" w:hAnsi="宋体" w:cs="仿宋"/>
          <w:sz w:val="28"/>
          <w:szCs w:val="28"/>
        </w:rPr>
        <w:t>就业服务中心失业保险管理所所长</w:t>
      </w:r>
    </w:p>
    <w:p>
      <w:pPr>
        <w:adjustRightInd w:val="0"/>
        <w:spacing w:line="360" w:lineRule="atLeast"/>
        <w:ind w:firstLine="560" w:firstLineChars="200"/>
        <w:rPr>
          <w:rFonts w:ascii="宋体" w:cs="仿宋"/>
          <w:sz w:val="28"/>
          <w:szCs w:val="28"/>
        </w:rPr>
      </w:pPr>
      <w:r>
        <w:rPr>
          <w:rFonts w:ascii="宋体" w:hAnsi="宋体" w:cs="仿宋"/>
          <w:sz w:val="28"/>
          <w:szCs w:val="28"/>
        </w:rPr>
        <w:t xml:space="preserve">        </w:t>
      </w:r>
      <w:r>
        <w:rPr>
          <w:rFonts w:hint="eastAsia" w:ascii="宋体" w:hAnsi="宋体" w:cs="仿宋"/>
          <w:sz w:val="28"/>
          <w:szCs w:val="28"/>
        </w:rPr>
        <w:t>周宇红</w:t>
      </w:r>
      <w:r>
        <w:rPr>
          <w:rFonts w:ascii="宋体" w:hAnsi="宋体" w:cs="仿宋"/>
          <w:sz w:val="28"/>
          <w:szCs w:val="28"/>
        </w:rPr>
        <w:t xml:space="preserve">  </w:t>
      </w:r>
      <w:r>
        <w:rPr>
          <w:rFonts w:hint="eastAsia" w:ascii="宋体" w:hAnsi="宋体" w:cs="仿宋"/>
          <w:sz w:val="28"/>
          <w:szCs w:val="28"/>
        </w:rPr>
        <w:t>就业服务中心人力资源市场主任</w:t>
      </w:r>
    </w:p>
    <w:p>
      <w:pPr>
        <w:adjustRightInd w:val="0"/>
        <w:spacing w:line="360" w:lineRule="atLeast"/>
        <w:ind w:firstLine="1680" w:firstLineChars="600"/>
        <w:rPr>
          <w:rFonts w:ascii="宋体" w:cs="仿宋"/>
          <w:sz w:val="28"/>
          <w:szCs w:val="28"/>
        </w:rPr>
      </w:pPr>
      <w:r>
        <w:rPr>
          <w:rFonts w:hint="eastAsia" w:ascii="宋体" w:hAnsi="宋体" w:cs="仿宋"/>
          <w:sz w:val="28"/>
          <w:szCs w:val="28"/>
        </w:rPr>
        <w:t>李强</w:t>
      </w:r>
      <w:r>
        <w:rPr>
          <w:rFonts w:ascii="宋体" w:hAnsi="宋体" w:cs="仿宋"/>
          <w:sz w:val="28"/>
          <w:szCs w:val="28"/>
        </w:rPr>
        <w:t xml:space="preserve">   </w:t>
      </w:r>
      <w:r>
        <w:rPr>
          <w:rFonts w:hint="eastAsia" w:ascii="宋体" w:hAnsi="宋体" w:cs="仿宋"/>
          <w:sz w:val="28"/>
          <w:szCs w:val="28"/>
        </w:rPr>
        <w:t>就业训练中心主任</w:t>
      </w:r>
    </w:p>
    <w:p>
      <w:pPr>
        <w:adjustRightInd w:val="0"/>
        <w:spacing w:line="360" w:lineRule="atLeast"/>
        <w:ind w:firstLine="560" w:firstLineChars="200"/>
        <w:rPr>
          <w:rFonts w:ascii="宋体" w:cs="仿宋"/>
          <w:sz w:val="28"/>
          <w:szCs w:val="28"/>
        </w:rPr>
      </w:pPr>
      <w:r>
        <w:rPr>
          <w:rFonts w:ascii="宋体" w:hAnsi="宋体" w:cs="仿宋"/>
          <w:sz w:val="28"/>
          <w:szCs w:val="28"/>
        </w:rPr>
        <w:t xml:space="preserve">        </w:t>
      </w:r>
      <w:r>
        <w:rPr>
          <w:rFonts w:hint="eastAsia" w:ascii="宋体" w:hAnsi="宋体" w:cs="仿宋"/>
          <w:sz w:val="28"/>
          <w:szCs w:val="28"/>
        </w:rPr>
        <w:t>李晓东</w:t>
      </w:r>
      <w:r>
        <w:rPr>
          <w:rFonts w:ascii="宋体" w:hAnsi="宋体" w:cs="仿宋"/>
          <w:sz w:val="28"/>
          <w:szCs w:val="28"/>
        </w:rPr>
        <w:t xml:space="preserve">  </w:t>
      </w:r>
      <w:r>
        <w:rPr>
          <w:rFonts w:hint="eastAsia" w:ascii="宋体" w:hAnsi="宋体" w:cs="仿宋"/>
          <w:sz w:val="28"/>
          <w:szCs w:val="28"/>
        </w:rPr>
        <w:t>创业指导中心主任</w:t>
      </w:r>
    </w:p>
    <w:p>
      <w:pPr>
        <w:adjustRightInd w:val="0"/>
        <w:spacing w:line="360" w:lineRule="atLeast"/>
        <w:ind w:firstLine="560" w:firstLineChars="200"/>
        <w:rPr>
          <w:rFonts w:ascii="宋体" w:cs="仿宋"/>
          <w:sz w:val="28"/>
          <w:szCs w:val="28"/>
        </w:rPr>
      </w:pPr>
      <w:r>
        <w:rPr>
          <w:rFonts w:ascii="宋体" w:hAnsi="宋体" w:cs="仿宋"/>
          <w:sz w:val="28"/>
          <w:szCs w:val="28"/>
        </w:rPr>
        <w:t xml:space="preserve">        </w:t>
      </w:r>
      <w:r>
        <w:rPr>
          <w:rFonts w:hint="eastAsia" w:ascii="宋体" w:hAnsi="宋体" w:cs="仿宋"/>
          <w:sz w:val="28"/>
          <w:szCs w:val="28"/>
        </w:rPr>
        <w:t>王云帆</w:t>
      </w:r>
      <w:r>
        <w:rPr>
          <w:rFonts w:ascii="宋体" w:hAnsi="宋体" w:cs="仿宋"/>
          <w:sz w:val="28"/>
          <w:szCs w:val="28"/>
        </w:rPr>
        <w:t xml:space="preserve">  </w:t>
      </w:r>
      <w:r>
        <w:rPr>
          <w:rFonts w:hint="eastAsia" w:ascii="宋体" w:hAnsi="宋体" w:cs="仿宋"/>
          <w:sz w:val="28"/>
          <w:szCs w:val="28"/>
        </w:rPr>
        <w:t>就业服务中心办公室</w:t>
      </w:r>
      <w:r>
        <w:rPr>
          <w:rFonts w:hint="eastAsia" w:ascii="宋体" w:hAnsi="宋体" w:cs="仿宋"/>
          <w:sz w:val="28"/>
          <w:szCs w:val="28"/>
          <w:lang w:eastAsia="zh-CN"/>
        </w:rPr>
        <w:t>副</w:t>
      </w:r>
      <w:r>
        <w:rPr>
          <w:rFonts w:hint="eastAsia" w:ascii="宋体" w:hAnsi="宋体" w:cs="仿宋"/>
          <w:sz w:val="28"/>
          <w:szCs w:val="28"/>
        </w:rPr>
        <w:t>主任</w:t>
      </w:r>
    </w:p>
    <w:p>
      <w:pPr>
        <w:adjustRightInd w:val="0"/>
        <w:spacing w:line="360" w:lineRule="atLeast"/>
        <w:ind w:firstLine="560" w:firstLineChars="200"/>
        <w:rPr>
          <w:rFonts w:ascii="宋体" w:cs="仿宋"/>
          <w:sz w:val="28"/>
          <w:szCs w:val="28"/>
        </w:rPr>
      </w:pPr>
    </w:p>
    <w:p>
      <w:pPr>
        <w:wordWrap w:val="0"/>
        <w:adjustRightInd w:val="0"/>
        <w:spacing w:line="360" w:lineRule="atLeast"/>
        <w:ind w:firstLine="560" w:firstLineChars="200"/>
        <w:jc w:val="right"/>
        <w:rPr>
          <w:rFonts w:ascii="宋体" w:hAnsi="宋体" w:cs="仿宋"/>
          <w:sz w:val="28"/>
          <w:szCs w:val="28"/>
        </w:rPr>
      </w:pPr>
      <w:r>
        <w:rPr>
          <w:rFonts w:hint="eastAsia" w:ascii="宋体" w:hAnsi="宋体" w:cs="仿宋"/>
          <w:sz w:val="28"/>
          <w:szCs w:val="28"/>
        </w:rPr>
        <w:t>石家庄市鹿泉区就业服务中心</w:t>
      </w:r>
      <w:r>
        <w:rPr>
          <w:rFonts w:ascii="宋体" w:hAnsi="宋体" w:cs="仿宋"/>
          <w:sz w:val="28"/>
          <w:szCs w:val="28"/>
        </w:rPr>
        <w:t xml:space="preserve">    </w:t>
      </w:r>
    </w:p>
    <w:p>
      <w:pPr>
        <w:wordWrap w:val="0"/>
        <w:jc w:val="right"/>
        <w:rPr>
          <w:rFonts w:ascii="仿宋" w:hAnsi="仿宋" w:eastAsia="仿宋" w:cs="仿宋"/>
          <w:sz w:val="32"/>
          <w:szCs w:val="32"/>
        </w:rPr>
      </w:pPr>
      <w:r>
        <w:rPr>
          <w:rFonts w:ascii="宋体" w:hAnsi="宋体" w:cs="仿宋"/>
          <w:sz w:val="28"/>
          <w:szCs w:val="28"/>
        </w:rPr>
        <w:t>2020</w:t>
      </w:r>
      <w:r>
        <w:rPr>
          <w:rFonts w:hint="eastAsia" w:ascii="宋体" w:hAnsi="宋体" w:cs="仿宋"/>
          <w:sz w:val="28"/>
          <w:szCs w:val="28"/>
        </w:rPr>
        <w:t>年</w:t>
      </w:r>
      <w:r>
        <w:rPr>
          <w:rFonts w:ascii="宋体" w:hAnsi="宋体" w:cs="仿宋"/>
          <w:sz w:val="28"/>
          <w:szCs w:val="28"/>
        </w:rPr>
        <w:t>1</w:t>
      </w:r>
      <w:r>
        <w:rPr>
          <w:rFonts w:hint="eastAsia" w:ascii="宋体" w:hAnsi="宋体" w:cs="仿宋"/>
          <w:sz w:val="28"/>
          <w:szCs w:val="28"/>
        </w:rPr>
        <w:t>月</w:t>
      </w:r>
      <w:r>
        <w:rPr>
          <w:rFonts w:ascii="宋体" w:hAnsi="宋体" w:cs="仿宋"/>
          <w:sz w:val="28"/>
          <w:szCs w:val="28"/>
        </w:rPr>
        <w:t>5</w:t>
      </w:r>
      <w:r>
        <w:rPr>
          <w:rFonts w:hint="eastAsia" w:ascii="宋体" w:hAnsi="宋体" w:cs="仿宋"/>
          <w:sz w:val="28"/>
          <w:szCs w:val="28"/>
        </w:rPr>
        <w:t>日</w:t>
      </w:r>
      <w:r>
        <w:rPr>
          <w:rFonts w:ascii="宋体" w:hAnsi="宋体" w:cs="仿宋"/>
          <w:sz w:val="32"/>
          <w:szCs w:val="32"/>
        </w:rPr>
        <w:t xml:space="preserve">     </w:t>
      </w:r>
      <w:r>
        <w:rPr>
          <w:rFonts w:ascii="仿宋" w:hAnsi="仿宋" w:eastAsia="仿宋" w:cs="仿宋"/>
          <w:sz w:val="32"/>
          <w:szCs w:val="32"/>
        </w:rPr>
        <w:t xml:space="preserve"> </w:t>
      </w:r>
    </w:p>
    <w:sectPr>
      <w:footerReference r:id="rId4" w:type="first"/>
      <w:footerReference r:id="rId3" w:type="default"/>
      <w:pgSz w:w="11906" w:h="16838"/>
      <w:pgMar w:top="1247" w:right="1474" w:bottom="1247" w:left="1474" w:header="851" w:footer="992" w:gutter="0"/>
      <w:cols w:space="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_GB2312">
    <w:altName w:val="Times New Roman"/>
    <w:panose1 w:val="00000000000000000000"/>
    <w:charset w:val="00"/>
    <w:family w:val="auto"/>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pict>
        <v:shape id="_x0000_s2049" o:spid="_x0000_s2049"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weight="0.5pt" joinstyle="miter"/>
          <v:imagedata o:title=""/>
          <o:lock v:ext="edit"/>
          <v:textbox inset="0mm,0mm,0mm,0mm" style="mso-fit-shape-to-text:t;">
            <w:txbxContent>
              <w:p>
                <w:pPr>
                  <w:pStyle w:val="2"/>
                </w:pPr>
                <w:r>
                  <w:fldChar w:fldCharType="begin"/>
                </w:r>
                <w:r>
                  <w:instrText xml:space="preserve"> PAGE  \* MERGEFORMAT </w:instrText>
                </w:r>
                <w:r>
                  <w:fldChar w:fldCharType="separate"/>
                </w:r>
                <w:r>
                  <w:t>3</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_x0000_s2050" o:spid="_x0000_s2050" o:spt="202" type="#_x0000_t202" style="position:absolute;left:0pt;margin-top:0pt;height:144pt;width:144pt;mso-position-horizontal:center;mso-position-horizontal-relative:margin;mso-wrap-style:none;z-index:251662336;mso-width-relative:page;mso-height-relative:page;" filled="f" stroked="f" coordsize="21600,21600">
          <v:path/>
          <v:fill on="f" focussize="0,0"/>
          <v:stroke on="f" weight="0.5pt" joinstyle="miter"/>
          <v:imagedata o:title=""/>
          <o:lock v:ext="edit"/>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8742BD"/>
    <w:multiLevelType w:val="singleLevel"/>
    <w:tmpl w:val="8C8742BD"/>
    <w:lvl w:ilvl="0" w:tentative="0">
      <w:start w:val="2"/>
      <w:numFmt w:val="chineseCounting"/>
      <w:suff w:val="nothing"/>
      <w:lvlText w:val="（%1）"/>
      <w:lvlJc w:val="left"/>
      <w:rPr>
        <w:rFonts w:hint="eastAsia" w:cs="Times New Roman"/>
      </w:rPr>
    </w:lvl>
  </w:abstractNum>
  <w:abstractNum w:abstractNumId="1">
    <w:nsid w:val="B0DDFC44"/>
    <w:multiLevelType w:val="singleLevel"/>
    <w:tmpl w:val="B0DDFC44"/>
    <w:lvl w:ilvl="0" w:tentative="0">
      <w:start w:val="5"/>
      <w:numFmt w:val="chineseCounting"/>
      <w:suff w:val="nothing"/>
      <w:lvlText w:val="%1、"/>
      <w:lvlJc w:val="left"/>
      <w:rPr>
        <w:rFonts w:hint="eastAsia" w:cs="Times New Roman"/>
      </w:rPr>
    </w:lvl>
  </w:abstractNum>
  <w:abstractNum w:abstractNumId="2">
    <w:nsid w:val="DE9521EB"/>
    <w:multiLevelType w:val="singleLevel"/>
    <w:tmpl w:val="DE9521EB"/>
    <w:lvl w:ilvl="0" w:tentative="0">
      <w:start w:val="1"/>
      <w:numFmt w:val="decimal"/>
      <w:suff w:val="nothing"/>
      <w:lvlText w:val="%1、"/>
      <w:lvlJc w:val="left"/>
      <w:rPr>
        <w:rFonts w:cs="Times New Roman"/>
      </w:rPr>
    </w:lvl>
  </w:abstractNum>
  <w:abstractNum w:abstractNumId="3">
    <w:nsid w:val="031AD4C1"/>
    <w:multiLevelType w:val="singleLevel"/>
    <w:tmpl w:val="031AD4C1"/>
    <w:lvl w:ilvl="0" w:tentative="0">
      <w:start w:val="2"/>
      <w:numFmt w:val="decimal"/>
      <w:suff w:val="nothing"/>
      <w:lvlText w:val="（%1）"/>
      <w:lvlJc w:val="left"/>
      <w:rPr>
        <w:rFonts w:cs="Times New Roman"/>
      </w:rPr>
    </w:lvl>
  </w:abstractNum>
  <w:abstractNum w:abstractNumId="4">
    <w:nsid w:val="6AE5C78B"/>
    <w:multiLevelType w:val="singleLevel"/>
    <w:tmpl w:val="6AE5C78B"/>
    <w:lvl w:ilvl="0" w:tentative="0">
      <w:start w:val="2"/>
      <w:numFmt w:val="decimal"/>
      <w:suff w:val="nothing"/>
      <w:lvlText w:val="（%1）"/>
      <w:lvlJc w:val="left"/>
      <w:rPr>
        <w:rFonts w:cs="Times New Roman"/>
      </w:rPr>
    </w:lvl>
  </w:abstractNum>
  <w:num w:numId="1">
    <w:abstractNumId w:val="4"/>
  </w:num>
  <w:num w:numId="2">
    <w:abstractNumId w:val="0"/>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noLineBreaksAfter w:lang="zh-CN" w:val="$([{£¥·‘“〈《「『【〔〖〝﹙﹛﹝＄（．［｛￡￥"/>
  <w:noLineBreaksBefore w:lang="zh-CN" w:val="!%),.:;&gt;?]}¢¨°·ˇˉ―‖’”…‰′″›℃∶、。〃〉》」』】〕〗〞︶︺︾﹀﹄﹚﹜﹞！＂％＇），．：；？］｀｜｝～￠"/>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2A2941B7"/>
    <w:rsid w:val="00061830"/>
    <w:rsid w:val="001B53F1"/>
    <w:rsid w:val="002C2833"/>
    <w:rsid w:val="00364AAF"/>
    <w:rsid w:val="004F2F91"/>
    <w:rsid w:val="005D0172"/>
    <w:rsid w:val="00691350"/>
    <w:rsid w:val="00836127"/>
    <w:rsid w:val="00A6432B"/>
    <w:rsid w:val="00E14D1C"/>
    <w:rsid w:val="00E875D9"/>
    <w:rsid w:val="00F56EEA"/>
    <w:rsid w:val="0B0C39AA"/>
    <w:rsid w:val="0DB92460"/>
    <w:rsid w:val="0E521FEF"/>
    <w:rsid w:val="0E836E0A"/>
    <w:rsid w:val="0F473AB3"/>
    <w:rsid w:val="0FB30EDA"/>
    <w:rsid w:val="0FCB05D0"/>
    <w:rsid w:val="1041606D"/>
    <w:rsid w:val="118C47F4"/>
    <w:rsid w:val="11EF69D6"/>
    <w:rsid w:val="12296D55"/>
    <w:rsid w:val="13760D92"/>
    <w:rsid w:val="13836E90"/>
    <w:rsid w:val="179B47F6"/>
    <w:rsid w:val="185343D5"/>
    <w:rsid w:val="186D011C"/>
    <w:rsid w:val="195D212F"/>
    <w:rsid w:val="1B734C88"/>
    <w:rsid w:val="1D97595C"/>
    <w:rsid w:val="1EFC750D"/>
    <w:rsid w:val="213C1EEA"/>
    <w:rsid w:val="21B95700"/>
    <w:rsid w:val="25222854"/>
    <w:rsid w:val="2A2941B7"/>
    <w:rsid w:val="2AD458E3"/>
    <w:rsid w:val="2B072470"/>
    <w:rsid w:val="2CE01D89"/>
    <w:rsid w:val="2FBD534D"/>
    <w:rsid w:val="31B7098F"/>
    <w:rsid w:val="37B068C3"/>
    <w:rsid w:val="384421B9"/>
    <w:rsid w:val="3A6D5E17"/>
    <w:rsid w:val="3AA35A5A"/>
    <w:rsid w:val="3B107345"/>
    <w:rsid w:val="3CF156EC"/>
    <w:rsid w:val="3DAA0852"/>
    <w:rsid w:val="406364EC"/>
    <w:rsid w:val="409D4E26"/>
    <w:rsid w:val="413A41EB"/>
    <w:rsid w:val="41A30D40"/>
    <w:rsid w:val="42465B91"/>
    <w:rsid w:val="44DE7413"/>
    <w:rsid w:val="46B86FF6"/>
    <w:rsid w:val="477A4827"/>
    <w:rsid w:val="48CD64D8"/>
    <w:rsid w:val="50EC0192"/>
    <w:rsid w:val="570A01B0"/>
    <w:rsid w:val="57162A70"/>
    <w:rsid w:val="5719203E"/>
    <w:rsid w:val="571C1E32"/>
    <w:rsid w:val="5A09042D"/>
    <w:rsid w:val="5AF075D7"/>
    <w:rsid w:val="5B9C2D34"/>
    <w:rsid w:val="60FF74C0"/>
    <w:rsid w:val="66B754F5"/>
    <w:rsid w:val="699742CA"/>
    <w:rsid w:val="6B956FC6"/>
    <w:rsid w:val="6B9F03FA"/>
    <w:rsid w:val="6BA4047B"/>
    <w:rsid w:val="6C0D7F50"/>
    <w:rsid w:val="6D4B5B82"/>
    <w:rsid w:val="6F457D69"/>
    <w:rsid w:val="7198645C"/>
    <w:rsid w:val="72423917"/>
    <w:rsid w:val="74C26843"/>
    <w:rsid w:val="77277C84"/>
    <w:rsid w:val="779E25D1"/>
    <w:rsid w:val="78FD39C9"/>
    <w:rsid w:val="793031E8"/>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99" w:semiHidden="0" w:name="Strong"/>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iPriority w:val="99"/>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9"/>
    <w:qFormat/>
    <w:uiPriority w:val="99"/>
    <w:pPr>
      <w:tabs>
        <w:tab w:val="center" w:pos="4153"/>
        <w:tab w:val="right" w:pos="8306"/>
      </w:tabs>
      <w:snapToGrid w:val="0"/>
      <w:jc w:val="left"/>
    </w:pPr>
    <w:rPr>
      <w:sz w:val="18"/>
      <w:szCs w:val="18"/>
    </w:rPr>
  </w:style>
  <w:style w:type="paragraph" w:styleId="3">
    <w:name w:val="header"/>
    <w:basedOn w:val="1"/>
    <w:link w:val="10"/>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Normal (Web)"/>
    <w:basedOn w:val="1"/>
    <w:qFormat/>
    <w:uiPriority w:val="99"/>
    <w:pPr>
      <w:spacing w:before="100" w:beforeAutospacing="1" w:after="100" w:afterAutospacing="1"/>
      <w:jc w:val="left"/>
    </w:pPr>
    <w:rPr>
      <w:kern w:val="0"/>
      <w:sz w:val="24"/>
    </w:rPr>
  </w:style>
  <w:style w:type="character" w:styleId="6">
    <w:name w:val="Strong"/>
    <w:basedOn w:val="5"/>
    <w:qFormat/>
    <w:uiPriority w:val="99"/>
    <w:rPr>
      <w:rFonts w:cs="Times New Roman"/>
      <w:b/>
    </w:rPr>
  </w:style>
  <w:style w:type="character" w:styleId="7">
    <w:name w:val="page number"/>
    <w:basedOn w:val="5"/>
    <w:uiPriority w:val="99"/>
    <w:rPr>
      <w:rFonts w:cs="Times New Roman"/>
    </w:rPr>
  </w:style>
  <w:style w:type="character" w:customStyle="1" w:styleId="9">
    <w:name w:val="Footer Char"/>
    <w:basedOn w:val="5"/>
    <w:link w:val="2"/>
    <w:semiHidden/>
    <w:qFormat/>
    <w:locked/>
    <w:uiPriority w:val="99"/>
    <w:rPr>
      <w:rFonts w:ascii="Calibri" w:hAnsi="Calibri" w:cs="Times New Roman"/>
      <w:sz w:val="18"/>
      <w:szCs w:val="18"/>
    </w:rPr>
  </w:style>
  <w:style w:type="character" w:customStyle="1" w:styleId="10">
    <w:name w:val="Header Char"/>
    <w:basedOn w:val="5"/>
    <w:link w:val="3"/>
    <w:semiHidden/>
    <w:locked/>
    <w:uiPriority w:val="99"/>
    <w:rPr>
      <w:rFonts w:ascii="Calibri" w:hAnsi="Calibri" w:cs="Times New Roman"/>
      <w:sz w:val="18"/>
      <w:szCs w:val="18"/>
    </w:rPr>
  </w:style>
  <w:style w:type="paragraph" w:customStyle="1" w:styleId="11">
    <w:name w:val="默认段落字体 Para Char Char Char Char Char Char Char"/>
    <w:basedOn w:val="1"/>
    <w:qFormat/>
    <w:uiPriority w:val="99"/>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49"/>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Pages>6</Pages>
  <Words>476</Words>
  <Characters>2715</Characters>
  <Lines>0</Lines>
  <Paragraphs>0</Paragraphs>
  <TotalTime>0</TotalTime>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Lenovo</cp:lastModifiedBy>
  <cp:lastPrinted>2020-01-06T07:38:00Z</cp:lastPrinted>
  <dcterms:modified xsi:type="dcterms:W3CDTF">2021-03-17T02:49:20Z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