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55B1" w:rsidRDefault="00927F92">
      <w:pPr>
        <w:pStyle w:val="a5"/>
        <w:widowControl/>
        <w:spacing w:beforeAutospacing="0" w:afterAutospacing="0" w:line="578" w:lineRule="exact"/>
        <w:jc w:val="center"/>
        <w:rPr>
          <w:rFonts w:ascii="方正小标宋简体" w:eastAsia="方正小标宋简体" w:hAnsi="方正小标宋简体" w:cs="方正小标宋简体"/>
          <w:bCs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石家庄市鹿泉区卫生健康局</w:t>
      </w:r>
    </w:p>
    <w:p w:rsidR="000155B1" w:rsidRDefault="00927F92">
      <w:pPr>
        <w:pStyle w:val="a5"/>
        <w:widowControl/>
        <w:spacing w:beforeAutospacing="0" w:afterAutospacing="0" w:line="578" w:lineRule="exact"/>
        <w:jc w:val="center"/>
        <w:rPr>
          <w:rFonts w:ascii="方正小标宋简体" w:eastAsia="方正小标宋简体" w:hAnsi="方正小标宋简体" w:cs="方正小标宋简体"/>
          <w:bCs/>
          <w:color w:val="00000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2019</w:t>
      </w: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年</w:t>
      </w: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政府信息公开工作年度报告</w:t>
      </w:r>
    </w:p>
    <w:p w:rsidR="000155B1" w:rsidRDefault="000155B1">
      <w:pPr>
        <w:pStyle w:val="a5"/>
        <w:widowControl/>
        <w:spacing w:beforeAutospacing="0" w:afterAutospacing="0" w:line="578" w:lineRule="exact"/>
        <w:ind w:firstLineChars="200" w:firstLine="643"/>
        <w:jc w:val="both"/>
        <w:rPr>
          <w:rFonts w:ascii="黑体" w:eastAsia="黑体" w:hAnsi="黑体" w:cs="黑体"/>
          <w:b/>
          <w:color w:val="000000"/>
          <w:sz w:val="32"/>
          <w:szCs w:val="32"/>
        </w:rPr>
      </w:pPr>
    </w:p>
    <w:p w:rsidR="000155B1" w:rsidRDefault="00927F92">
      <w:pPr>
        <w:pStyle w:val="a5"/>
        <w:widowControl/>
        <w:spacing w:beforeAutospacing="0" w:afterAutospacing="0" w:line="578" w:lineRule="exact"/>
        <w:ind w:firstLineChars="200" w:firstLine="643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一、总体情况</w:t>
      </w:r>
    </w:p>
    <w:p w:rsidR="000155B1" w:rsidRDefault="00927F92">
      <w:pPr>
        <w:autoSpaceDE w:val="0"/>
        <w:spacing w:line="560" w:lineRule="exact"/>
        <w:ind w:firstLine="631"/>
        <w:rPr>
          <w:rFonts w:ascii="宋体" w:eastAsia="仿宋_GB2312" w:hAnsi="宋体" w:cs="Times New Roman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推进政府信息公开是贯彻落实《中华人民共和国政府信息公开条例》的重要举措，是深入推行政务公开，转变政府职能，实现管理创新，建设人民满意的服务型政府的一项重要工作。按照《条例》和区政府信息公开相关文件的精神，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卫健局以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政务公开效能革命为抓手，及时编制和更新政府信息公开指南和公开目录，建立和健全了相关工作规范、制度，按时公开相关政府信息。</w:t>
      </w:r>
    </w:p>
    <w:p w:rsidR="000155B1" w:rsidRDefault="00927F92">
      <w:pPr>
        <w:autoSpaceDE w:val="0"/>
        <w:spacing w:line="560" w:lineRule="exact"/>
        <w:ind w:firstLine="640"/>
        <w:rPr>
          <w:rFonts w:ascii="宋体" w:eastAsia="仿宋_GB2312" w:hAnsi="宋体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一是加强政府信息公开工作领导。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卫健局高度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重视政府信息公开工作，坚持把落实政府信息公开工作列入</w:t>
      </w:r>
      <w:r>
        <w:rPr>
          <w:rFonts w:ascii="宋体" w:eastAsia="仿宋_GB2312" w:hAnsi="宋体" w:hint="eastAsia"/>
          <w:sz w:val="32"/>
          <w:szCs w:val="32"/>
        </w:rPr>
        <w:t>“一把手”工程，纳入重要议事日程和依法行政工作之中。根据人员变动及时调整政府信息公开领</w:t>
      </w:r>
      <w:r>
        <w:rPr>
          <w:rFonts w:ascii="宋体" w:eastAsia="仿宋_GB2312" w:hAnsi="宋体" w:hint="eastAsia"/>
          <w:sz w:val="32"/>
          <w:szCs w:val="32"/>
        </w:rPr>
        <w:t>导小组，落实了依申请公开受理机构和监督机构，实行一把手负总责，分管领导亲自抓，明确了工作人员职责分工和工作时限，指派专人负责政务信息公开指南和信息公开目录的编制、数据录入、联系等工作。</w:t>
      </w:r>
    </w:p>
    <w:p w:rsidR="000155B1" w:rsidRDefault="00927F92">
      <w:pPr>
        <w:autoSpaceDE w:val="0"/>
        <w:spacing w:line="560" w:lineRule="exact"/>
        <w:ind w:firstLine="640"/>
        <w:rPr>
          <w:rFonts w:ascii="宋体" w:eastAsia="仿宋_GB2312" w:hAnsi="宋体"/>
          <w:sz w:val="32"/>
          <w:szCs w:val="32"/>
        </w:rPr>
      </w:pPr>
      <w:r>
        <w:rPr>
          <w:rFonts w:ascii="楷体_GB2312" w:eastAsia="楷体_GB2312" w:hAnsi="宋体" w:hint="eastAsia"/>
          <w:sz w:val="32"/>
          <w:szCs w:val="32"/>
        </w:rPr>
        <w:t>二是建立健全工作机制</w:t>
      </w:r>
      <w:r>
        <w:rPr>
          <w:rFonts w:ascii="仿宋_GB2312" w:eastAsia="仿宋_GB2312" w:hAnsi="宋体" w:hint="eastAsia"/>
          <w:sz w:val="32"/>
          <w:szCs w:val="32"/>
        </w:rPr>
        <w:t>。建立信息主动公开制度。明确职责、程序、公开方式和时限要求，规范公开程序。凡是在政府门户网站公示的内容，均需经相关科室审核，主管领导审批签字后，办公室负责在区政府门户网站公示公开。特别是重大事项的公示公开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需卫健局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局长签字后，报区政府主管领导审核签字后公示。有</w:t>
      </w:r>
      <w:r>
        <w:rPr>
          <w:rFonts w:ascii="仿宋_GB2312" w:eastAsia="仿宋_GB2312" w:hAnsi="宋体" w:hint="eastAsia"/>
          <w:sz w:val="32"/>
          <w:szCs w:val="32"/>
        </w:rPr>
        <w:lastRenderedPageBreak/>
        <w:t>力地促进了本单位信息公开工作的规范化和程序化。完善政府信息公开工作流程，进一步明确了政府信息主动公开、依申请公开及不予公开范围，规范了政府信息公开工作的具体操作流程。</w:t>
      </w:r>
    </w:p>
    <w:p w:rsidR="000155B1" w:rsidRDefault="00927F92">
      <w:pPr>
        <w:autoSpaceDE w:val="0"/>
        <w:spacing w:line="560" w:lineRule="exact"/>
        <w:rPr>
          <w:rFonts w:ascii="宋体" w:eastAsia="仿宋_GB2312" w:hAnsi="宋体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t xml:space="preserve">   </w:t>
      </w:r>
      <w:r>
        <w:rPr>
          <w:rFonts w:ascii="宋体" w:eastAsia="楷体_GB2312" w:hAnsi="宋体" w:hint="eastAsia"/>
          <w:sz w:val="32"/>
          <w:szCs w:val="32"/>
        </w:rPr>
        <w:t xml:space="preserve"> </w:t>
      </w:r>
      <w:r>
        <w:rPr>
          <w:rFonts w:ascii="楷体_GB2312" w:eastAsia="楷体_GB2312" w:hAnsi="宋体" w:hint="eastAsia"/>
          <w:sz w:val="32"/>
          <w:szCs w:val="32"/>
        </w:rPr>
        <w:t>三是积极开展学习、宣传和培训。</w:t>
      </w:r>
      <w:r>
        <w:rPr>
          <w:rFonts w:ascii="仿宋_GB2312" w:eastAsia="仿宋_GB2312" w:hAnsi="宋体" w:hint="eastAsia"/>
          <w:sz w:val="32"/>
          <w:szCs w:val="32"/>
        </w:rPr>
        <w:t>为配合《中华人民共和国政府信息公开条例》的实施，</w:t>
      </w:r>
      <w:proofErr w:type="gramStart"/>
      <w:r>
        <w:rPr>
          <w:rFonts w:ascii="仿宋_GB2312" w:eastAsia="仿宋_GB2312" w:hAnsi="宋体" w:hint="eastAsia"/>
          <w:sz w:val="32"/>
          <w:szCs w:val="32"/>
        </w:rPr>
        <w:t>卫健局加大</w:t>
      </w:r>
      <w:proofErr w:type="gramEnd"/>
      <w:r>
        <w:rPr>
          <w:rFonts w:ascii="仿宋_GB2312" w:eastAsia="仿宋_GB2312" w:hAnsi="宋体" w:hint="eastAsia"/>
          <w:sz w:val="32"/>
          <w:szCs w:val="32"/>
        </w:rPr>
        <w:t>对广大干部职工的宣传和教育。组织专人进行相关知识培训，组织局机关全体干部职工认真学习国务院发布的《政府信息公开条例》，使干部职工统一思想，提高工作能力和业务水平，增强服务意识。</w:t>
      </w:r>
    </w:p>
    <w:p w:rsidR="000155B1" w:rsidRDefault="00927F92">
      <w:pPr>
        <w:pStyle w:val="a5"/>
        <w:widowControl/>
        <w:spacing w:beforeAutospacing="0" w:after="192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二、主动公开政府信息情况</w:t>
      </w:r>
    </w:p>
    <w:tbl>
      <w:tblPr>
        <w:tblW w:w="8140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13"/>
        <w:gridCol w:w="1875"/>
        <w:gridCol w:w="6"/>
        <w:gridCol w:w="1265"/>
        <w:gridCol w:w="1881"/>
      </w:tblGrid>
      <w:tr w:rsidR="000155B1">
        <w:trPr>
          <w:trHeight w:val="495"/>
          <w:jc w:val="center"/>
        </w:trPr>
        <w:tc>
          <w:tcPr>
            <w:tcW w:w="81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第二十条第（一）项</w:t>
            </w:r>
          </w:p>
        </w:tc>
      </w:tr>
      <w:tr w:rsidR="000155B1">
        <w:trPr>
          <w:trHeight w:val="882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br/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本年新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br/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对外公开总数量</w:t>
            </w:r>
          </w:p>
        </w:tc>
      </w:tr>
      <w:tr w:rsidR="000155B1">
        <w:trPr>
          <w:trHeight w:val="523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</w:p>
        </w:tc>
      </w:tr>
      <w:tr w:rsidR="000155B1">
        <w:trPr>
          <w:trHeight w:val="47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1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</w:t>
            </w:r>
          </w:p>
        </w:tc>
      </w:tr>
      <w:tr w:rsidR="000155B1">
        <w:trPr>
          <w:trHeight w:val="480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第二十条第（五）项</w:t>
            </w:r>
          </w:p>
        </w:tc>
      </w:tr>
      <w:tr w:rsidR="000155B1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/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处理决定数量</w:t>
            </w:r>
          </w:p>
        </w:tc>
      </w:tr>
      <w:tr w:rsidR="000155B1">
        <w:trPr>
          <w:trHeight w:val="528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</w:p>
        </w:tc>
      </w:tr>
      <w:tr w:rsidR="000155B1">
        <w:trPr>
          <w:trHeight w:val="55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</w:p>
        </w:tc>
      </w:tr>
      <w:tr w:rsidR="000155B1">
        <w:trPr>
          <w:trHeight w:val="40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第二十条第（六）项</w:t>
            </w:r>
          </w:p>
        </w:tc>
      </w:tr>
      <w:tr w:rsidR="000155B1">
        <w:trPr>
          <w:trHeight w:val="634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/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减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处理决定数量</w:t>
            </w:r>
          </w:p>
        </w:tc>
      </w:tr>
      <w:tr w:rsidR="000155B1">
        <w:trPr>
          <w:trHeight w:val="43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32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减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14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32</w:t>
            </w:r>
          </w:p>
        </w:tc>
      </w:tr>
      <w:tr w:rsidR="000155B1">
        <w:trPr>
          <w:trHeight w:val="40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</w:tr>
      <w:tr w:rsidR="000155B1">
        <w:trPr>
          <w:trHeight w:val="474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第二十条第（八）项</w:t>
            </w:r>
          </w:p>
        </w:tc>
      </w:tr>
      <w:tr w:rsidR="000155B1">
        <w:trPr>
          <w:trHeight w:val="270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lastRenderedPageBreak/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本年增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/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减</w:t>
            </w:r>
          </w:p>
        </w:tc>
      </w:tr>
      <w:tr w:rsidR="000155B1">
        <w:trPr>
          <w:trHeight w:val="551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 xml:space="preserve">　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0 </w:t>
            </w:r>
          </w:p>
        </w:tc>
      </w:tr>
      <w:tr w:rsidR="000155B1">
        <w:trPr>
          <w:trHeight w:val="476"/>
          <w:jc w:val="center"/>
        </w:trPr>
        <w:tc>
          <w:tcPr>
            <w:tcW w:w="814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第二十条第（九）项</w:t>
            </w:r>
          </w:p>
        </w:tc>
      </w:tr>
      <w:tr w:rsidR="000155B1">
        <w:trPr>
          <w:trHeight w:val="585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采购总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金额</w:t>
            </w:r>
          </w:p>
        </w:tc>
      </w:tr>
      <w:tr w:rsidR="000155B1">
        <w:trPr>
          <w:trHeight w:val="539"/>
          <w:jc w:val="center"/>
        </w:trPr>
        <w:tc>
          <w:tcPr>
            <w:tcW w:w="3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FE21E9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kern w:val="0"/>
                <w:sz w:val="24"/>
                <w:lang w:bidi="ar"/>
              </w:rPr>
              <w:t>137</w:t>
            </w:r>
            <w:bookmarkStart w:id="0" w:name="_GoBack"/>
            <w:bookmarkEnd w:id="0"/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699.74</w:t>
            </w:r>
            <w:r>
              <w:rPr>
                <w:rFonts w:ascii="仿宋" w:eastAsia="仿宋" w:hAnsi="仿宋" w:cs="仿宋" w:hint="eastAsia"/>
                <w:sz w:val="24"/>
              </w:rPr>
              <w:t>万元</w:t>
            </w:r>
          </w:p>
        </w:tc>
      </w:tr>
    </w:tbl>
    <w:p w:rsidR="000155B1" w:rsidRDefault="00927F92">
      <w:pPr>
        <w:pStyle w:val="a5"/>
        <w:widowControl/>
        <w:spacing w:beforeAutospacing="0" w:after="192" w:afterAutospacing="0"/>
        <w:ind w:firstLine="42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三、收到和处理政府信息公开申请情况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 w:rsidR="000155B1"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（本列数据的勾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稽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申请人情况</w:t>
            </w:r>
          </w:p>
        </w:tc>
      </w:tr>
      <w:tr w:rsidR="000155B1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</w:tr>
      <w:tr w:rsidR="000155B1">
        <w:trPr>
          <w:jc w:val="center"/>
        </w:trP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科研机构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社会公益组织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法律服务机构</w:t>
            </w:r>
          </w:p>
        </w:tc>
        <w:tc>
          <w:tcPr>
            <w:tcW w:w="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</w:t>
            </w:r>
          </w:p>
        </w:tc>
        <w:tc>
          <w:tcPr>
            <w:tcW w:w="543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</w:tr>
      <w:tr w:rsidR="000155B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19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9 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32</w:t>
            </w:r>
          </w:p>
        </w:tc>
      </w:tr>
      <w:tr w:rsidR="000155B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19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0 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9 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32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危及“三安全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一</w:t>
            </w:r>
            <w:proofErr w:type="gramEnd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5.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6.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7.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8.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属于行政查询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lastRenderedPageBreak/>
              <w:t>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（五）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不予处理</w:t>
            </w:r>
            <w:proofErr w:type="gramEnd"/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1.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2.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3.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4.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5.</w:t>
            </w: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</w:tr>
      <w:tr w:rsidR="000155B1"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left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</w:tr>
    </w:tbl>
    <w:p w:rsidR="000155B1" w:rsidRDefault="000155B1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p w:rsidR="000155B1" w:rsidRDefault="00927F92">
      <w:pPr>
        <w:pStyle w:val="a5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t>四、政府信息公开行政复议、行政诉讼情况</w:t>
      </w:r>
    </w:p>
    <w:p w:rsidR="000155B1" w:rsidRDefault="000155B1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0155B1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行政诉讼</w:t>
            </w:r>
          </w:p>
        </w:tc>
      </w:tr>
      <w:tr w:rsidR="000155B1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复议后起诉</w:t>
            </w:r>
          </w:p>
        </w:tc>
      </w:tr>
      <w:tr w:rsidR="000155B1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总计</w:t>
            </w:r>
          </w:p>
        </w:tc>
      </w:tr>
      <w:tr w:rsidR="000155B1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927F92">
            <w:pPr>
              <w:widowControl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  <w:lang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155B1" w:rsidRDefault="000155B1">
            <w:pPr>
              <w:rPr>
                <w:rFonts w:ascii="仿宋" w:eastAsia="仿宋" w:hAnsi="仿宋" w:cs="仿宋"/>
                <w:sz w:val="24"/>
              </w:rPr>
            </w:pPr>
          </w:p>
        </w:tc>
      </w:tr>
    </w:tbl>
    <w:p w:rsidR="000155B1" w:rsidRDefault="000155B1">
      <w:pPr>
        <w:widowControl/>
        <w:spacing w:after="120"/>
        <w:jc w:val="center"/>
        <w:rPr>
          <w:rFonts w:ascii="仿宋" w:eastAsia="仿宋" w:hAnsi="仿宋" w:cs="仿宋"/>
          <w:sz w:val="32"/>
          <w:szCs w:val="32"/>
        </w:rPr>
      </w:pPr>
    </w:p>
    <w:p w:rsidR="000155B1" w:rsidRDefault="00927F92">
      <w:pPr>
        <w:pStyle w:val="a5"/>
        <w:widowControl/>
        <w:spacing w:beforeAutospacing="0" w:afterAutospacing="0"/>
        <w:ind w:firstLine="420"/>
        <w:jc w:val="both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b/>
          <w:color w:val="000000"/>
          <w:sz w:val="32"/>
          <w:szCs w:val="32"/>
        </w:rPr>
        <w:t>五、存在的主要问题及改进情况</w:t>
      </w:r>
    </w:p>
    <w:p w:rsidR="000155B1" w:rsidRDefault="00927F92">
      <w:pPr>
        <w:autoSpaceDE w:val="0"/>
        <w:spacing w:line="578" w:lineRule="exact"/>
        <w:rPr>
          <w:rFonts w:ascii="宋体" w:eastAsia="仿宋_GB2312" w:hAnsi="宋体"/>
          <w:sz w:val="32"/>
          <w:szCs w:val="32"/>
        </w:rPr>
      </w:pPr>
      <w:r>
        <w:rPr>
          <w:rFonts w:ascii="宋体" w:eastAsia="仿宋_GB2312" w:hAnsi="宋体" w:hint="eastAsia"/>
          <w:sz w:val="32"/>
          <w:szCs w:val="32"/>
        </w:rPr>
        <w:lastRenderedPageBreak/>
        <w:t xml:space="preserve">    </w:t>
      </w:r>
      <w:r>
        <w:rPr>
          <w:rFonts w:ascii="仿宋_GB2312" w:eastAsia="仿宋_GB2312" w:hAnsi="宋体" w:hint="eastAsia"/>
          <w:sz w:val="32"/>
          <w:szCs w:val="32"/>
        </w:rPr>
        <w:t>存在的主要问题：一是对政府信息公开有时不够及时；二是对公众需要了解的公开信息掌握不充分，公开信息量较少。</w:t>
      </w:r>
      <w:r>
        <w:rPr>
          <w:rFonts w:ascii="宋体" w:eastAsia="仿宋_GB2312" w:hAnsi="宋体" w:hint="eastAsia"/>
          <w:sz w:val="32"/>
          <w:szCs w:val="32"/>
        </w:rPr>
        <w:t>2020</w:t>
      </w:r>
      <w:r>
        <w:rPr>
          <w:rFonts w:ascii="仿宋_GB2312" w:eastAsia="仿宋_GB2312" w:hAnsi="宋体" w:hint="eastAsia"/>
          <w:sz w:val="32"/>
          <w:szCs w:val="32"/>
        </w:rPr>
        <w:t>年，我们将进一步加大信息公开工作培训力度，全面提高工作水平和业务水平；二是不断总结经验，完善工作机制。建立信息公开的长效机制，推进信息公开各项工作的落实。</w:t>
      </w:r>
    </w:p>
    <w:p w:rsidR="000155B1" w:rsidRDefault="00927F92">
      <w:pPr>
        <w:numPr>
          <w:ilvl w:val="0"/>
          <w:numId w:val="1"/>
        </w:numPr>
        <w:autoSpaceDE w:val="0"/>
        <w:spacing w:line="578" w:lineRule="exact"/>
        <w:ind w:firstLineChars="200" w:firstLine="640"/>
        <w:rPr>
          <w:rFonts w:ascii="宋体" w:eastAsia="黑体" w:hAnsi="宋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无其他需要报告的事项</w:t>
      </w:r>
      <w:r>
        <w:rPr>
          <w:rFonts w:ascii="黑体" w:eastAsia="黑体" w:hAnsi="黑体" w:hint="eastAsia"/>
          <w:sz w:val="32"/>
          <w:szCs w:val="32"/>
        </w:rPr>
        <w:t>.</w:t>
      </w:r>
    </w:p>
    <w:p w:rsidR="000155B1" w:rsidRDefault="000155B1">
      <w:pPr>
        <w:pStyle w:val="a5"/>
        <w:widowControl/>
        <w:spacing w:beforeAutospacing="0" w:afterAutospacing="0"/>
        <w:ind w:firstLine="420"/>
        <w:jc w:val="both"/>
        <w:rPr>
          <w:rFonts w:ascii="仿宋" w:eastAsia="仿宋" w:hAnsi="仿宋" w:cs="仿宋"/>
          <w:sz w:val="32"/>
          <w:szCs w:val="32"/>
        </w:rPr>
      </w:pPr>
    </w:p>
    <w:sectPr w:rsidR="000155B1">
      <w:footerReference w:type="even" r:id="rId8"/>
      <w:footerReference w:type="default" r:id="rId9"/>
      <w:pgSz w:w="11906" w:h="16838"/>
      <w:pgMar w:top="2098" w:right="1474" w:bottom="1984" w:left="1587" w:header="851" w:footer="1587" w:gutter="0"/>
      <w:cols w:space="0"/>
      <w:docGrid w:type="lines" w:linePitch="3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7F92" w:rsidRDefault="00927F92">
      <w:r>
        <w:separator/>
      </w:r>
    </w:p>
  </w:endnote>
  <w:endnote w:type="continuationSeparator" w:id="0">
    <w:p w:rsidR="00927F92" w:rsidRDefault="00927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55B1" w:rsidRDefault="000155B1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55B1" w:rsidRDefault="00927F9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55B1" w:rsidRDefault="00927F92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155B1" w:rsidRDefault="00927F92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7F92" w:rsidRDefault="00927F92">
      <w:r>
        <w:separator/>
      </w:r>
    </w:p>
  </w:footnote>
  <w:footnote w:type="continuationSeparator" w:id="0">
    <w:p w:rsidR="00927F92" w:rsidRDefault="00927F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1744E82"/>
    <w:multiLevelType w:val="multilevel"/>
    <w:tmpl w:val="71744E82"/>
    <w:lvl w:ilvl="0">
      <w:start w:val="6"/>
      <w:numFmt w:val="chineseCounting"/>
      <w:suff w:val="nothing"/>
      <w:lvlText w:val="%1、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evenAndOddHeaders/>
  <w:drawingGridVerticalSpacing w:val="159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422618A0"/>
    <w:rsid w:val="000155B1"/>
    <w:rsid w:val="00446B0E"/>
    <w:rsid w:val="007E2BE8"/>
    <w:rsid w:val="00927F92"/>
    <w:rsid w:val="00B42EFF"/>
    <w:rsid w:val="00CD0C1B"/>
    <w:rsid w:val="00FE21E9"/>
    <w:rsid w:val="01395116"/>
    <w:rsid w:val="01921067"/>
    <w:rsid w:val="021927D6"/>
    <w:rsid w:val="028A7DBF"/>
    <w:rsid w:val="04056C01"/>
    <w:rsid w:val="04645EED"/>
    <w:rsid w:val="048E6C92"/>
    <w:rsid w:val="0A481438"/>
    <w:rsid w:val="0D5963FD"/>
    <w:rsid w:val="0DB105EB"/>
    <w:rsid w:val="104A51B8"/>
    <w:rsid w:val="10F161CD"/>
    <w:rsid w:val="11867749"/>
    <w:rsid w:val="11DA6272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21341BED"/>
    <w:rsid w:val="220E1986"/>
    <w:rsid w:val="232F4F9B"/>
    <w:rsid w:val="23BA7FB7"/>
    <w:rsid w:val="2401215F"/>
    <w:rsid w:val="27BE0CED"/>
    <w:rsid w:val="287E031E"/>
    <w:rsid w:val="2AD71CA7"/>
    <w:rsid w:val="2D2F3DDC"/>
    <w:rsid w:val="2FA164B6"/>
    <w:rsid w:val="2FF15A69"/>
    <w:rsid w:val="312A5347"/>
    <w:rsid w:val="33370919"/>
    <w:rsid w:val="339E3917"/>
    <w:rsid w:val="342D32FD"/>
    <w:rsid w:val="345172C2"/>
    <w:rsid w:val="36CD4D5F"/>
    <w:rsid w:val="374C4A40"/>
    <w:rsid w:val="375A11A3"/>
    <w:rsid w:val="37D80404"/>
    <w:rsid w:val="38FC114B"/>
    <w:rsid w:val="39EA6519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C258C0"/>
    <w:rsid w:val="52CB0EF2"/>
    <w:rsid w:val="5344496F"/>
    <w:rsid w:val="565B31E4"/>
    <w:rsid w:val="57085036"/>
    <w:rsid w:val="57523E58"/>
    <w:rsid w:val="598A1427"/>
    <w:rsid w:val="5B33773A"/>
    <w:rsid w:val="5B617343"/>
    <w:rsid w:val="5C5F16C5"/>
    <w:rsid w:val="5DBC7F62"/>
    <w:rsid w:val="5E0465FC"/>
    <w:rsid w:val="614318BC"/>
    <w:rsid w:val="61B9648A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2465C"/>
    <w:rsid w:val="70C65753"/>
    <w:rsid w:val="71556885"/>
    <w:rsid w:val="71F14CB8"/>
    <w:rsid w:val="726873D4"/>
    <w:rsid w:val="74434ED9"/>
    <w:rsid w:val="75017105"/>
    <w:rsid w:val="780254F9"/>
    <w:rsid w:val="7A1E48A1"/>
    <w:rsid w:val="7A7E162B"/>
    <w:rsid w:val="7B25104A"/>
    <w:rsid w:val="7C2F2546"/>
    <w:rsid w:val="7C3638B2"/>
    <w:rsid w:val="7CFD2867"/>
    <w:rsid w:val="7DC92D88"/>
    <w:rsid w:val="7FB226B6"/>
    <w:rsid w:val="7FDE3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629C5B3"/>
  <w15:docId w15:val="{E829CF78-77C7-450C-BB2C-E105DF721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330</Words>
  <Characters>1883</Characters>
  <Application>Microsoft Office Word</Application>
  <DocSecurity>0</DocSecurity>
  <Lines>15</Lines>
  <Paragraphs>4</Paragraphs>
  <ScaleCrop>false</ScaleCrop>
  <Company/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3</cp:revision>
  <cp:lastPrinted>2019-12-09T02:09:00Z</cp:lastPrinted>
  <dcterms:created xsi:type="dcterms:W3CDTF">2019-12-02T08:31:00Z</dcterms:created>
  <dcterms:modified xsi:type="dcterms:W3CDTF">2020-01-22T08:54:00Z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2052-10.8.2.7119</vt:lpwstr>
  </property>
</Properties>
</file>