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卫生计生小组长</w:t>
      </w:r>
      <w:r>
        <w:rPr>
          <w:rFonts w:hint="eastAsia" w:ascii="方正小标宋简体" w:hAnsi="方正小标宋简体" w:eastAsia="方正小标宋简体" w:cs="方正小标宋简体"/>
          <w:sz w:val="44"/>
          <w:szCs w:val="44"/>
        </w:rPr>
        <w:t>项目绩效评价报告</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根据《石家庄市鹿泉区区级部门预算绩效管理办法》（鹿财字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w:t>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65号),遵循“科学性、规范性、客观性和公正性”的原则，对</w:t>
      </w:r>
      <w:r>
        <w:rPr>
          <w:rFonts w:hint="eastAsia" w:ascii="仿宋_GB2312" w:hAnsi="仿宋_GB2312" w:eastAsia="仿宋_GB2312" w:cs="仿宋_GB2312"/>
          <w:sz w:val="32"/>
          <w:szCs w:val="32"/>
          <w:lang w:val="en-US" w:eastAsia="zh-CN"/>
        </w:rPr>
        <w:t>卫生计生小组长项</w:t>
      </w:r>
      <w:r>
        <w:rPr>
          <w:rFonts w:hint="eastAsia" w:ascii="仿宋_GB2312" w:hAnsi="仿宋_GB2312" w:eastAsia="仿宋_GB2312" w:cs="仿宋_GB2312"/>
          <w:sz w:val="32"/>
          <w:szCs w:val="32"/>
        </w:rPr>
        <w:t>目实施了</w:t>
      </w:r>
      <w:r>
        <w:rPr>
          <w:rFonts w:hint="eastAsia" w:ascii="仿宋_GB2312" w:hAnsi="仿宋_GB2312" w:eastAsia="仿宋_GB2312" w:cs="仿宋_GB2312"/>
          <w:sz w:val="32"/>
          <w:szCs w:val="32"/>
          <w:lang w:val="en-US" w:eastAsia="zh-CN"/>
        </w:rPr>
        <w:t>绩效</w:t>
      </w:r>
      <w:r>
        <w:rPr>
          <w:rFonts w:hint="eastAsia" w:ascii="仿宋_GB2312" w:hAnsi="仿宋_GB2312" w:eastAsia="仿宋_GB2312" w:cs="仿宋_GB2312"/>
          <w:sz w:val="32"/>
          <w:szCs w:val="32"/>
        </w:rPr>
        <w:t>评价，形成本评价报告。</w:t>
      </w:r>
    </w:p>
    <w:p>
      <w:pPr>
        <w:numPr>
          <w:ilvl w:val="0"/>
          <w:numId w:val="0"/>
        </w:num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项目基本情况</w:t>
      </w:r>
    </w:p>
    <w:p>
      <w:pPr>
        <w:numPr>
          <w:ilvl w:val="0"/>
          <w:numId w:val="1"/>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项目概况</w:t>
      </w:r>
    </w:p>
    <w:p>
      <w:pPr>
        <w:numPr>
          <w:ilvl w:val="0"/>
          <w:numId w:val="2"/>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项目实施单位</w:t>
      </w:r>
      <w:r>
        <w:rPr>
          <w:rFonts w:hint="eastAsia" w:ascii="仿宋_GB2312" w:hAnsi="仿宋_GB2312" w:eastAsia="仿宋_GB2312" w:cs="仿宋_GB2312"/>
          <w:sz w:val="32"/>
          <w:szCs w:val="32"/>
          <w:lang w:val="en-US" w:eastAsia="zh-CN"/>
        </w:rPr>
        <w:t>为鹿泉区卫生健康局，</w:t>
      </w:r>
      <w:r>
        <w:rPr>
          <w:rFonts w:hint="eastAsia" w:ascii="仿宋_GB2312" w:hAnsi="仿宋_GB2312" w:eastAsia="仿宋_GB2312" w:cs="仿宋_GB2312"/>
          <w:sz w:val="32"/>
          <w:szCs w:val="32"/>
        </w:rPr>
        <w:t>强化基层基础工作，是实施全面两孩政策、改革完善计划生育服务管理的重要内容和必然举措，中央、省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均给予了高度重视</w:t>
      </w:r>
      <w:r>
        <w:rPr>
          <w:rFonts w:hint="eastAsia" w:ascii="仿宋_GB2312" w:hAnsi="仿宋_GB2312" w:eastAsia="仿宋_GB2312" w:cs="仿宋_GB2312"/>
          <w:sz w:val="32"/>
          <w:szCs w:val="32"/>
        </w:rPr>
        <w:t>。加强村卫生计生专干和小组长队伍建设</w:t>
      </w:r>
      <w:r>
        <w:rPr>
          <w:rFonts w:hint="eastAsia" w:ascii="仿宋_GB2312" w:hAnsi="仿宋_GB2312" w:eastAsia="仿宋_GB2312" w:cs="仿宋_GB2312"/>
          <w:sz w:val="32"/>
          <w:szCs w:val="32"/>
          <w:lang w:val="en-US" w:eastAsia="zh-CN"/>
        </w:rPr>
        <w:t>是卫生健康工作的重要项目</w:t>
      </w:r>
      <w:r>
        <w:rPr>
          <w:rFonts w:hint="eastAsia" w:ascii="仿宋_GB2312" w:hAnsi="仿宋_GB2312" w:eastAsia="仿宋_GB2312" w:cs="仿宋_GB2312"/>
          <w:sz w:val="32"/>
          <w:szCs w:val="32"/>
        </w:rPr>
        <w:t>。</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项目主要实施内容和</w:t>
      </w:r>
      <w:r>
        <w:rPr>
          <w:rFonts w:hint="eastAsia" w:ascii="仿宋_GB2312" w:hAnsi="仿宋_GB2312" w:eastAsia="仿宋_GB2312" w:cs="仿宋_GB2312"/>
          <w:sz w:val="32"/>
          <w:szCs w:val="32"/>
          <w:lang w:val="en-US" w:eastAsia="zh-CN"/>
        </w:rPr>
        <w:t>范围</w:t>
      </w:r>
    </w:p>
    <w:p>
      <w:pPr>
        <w:numPr>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辖区内常住人口。</w:t>
      </w:r>
      <w:r>
        <w:rPr>
          <w:rFonts w:hint="eastAsia" w:ascii="仿宋_GB2312" w:hAnsi="仿宋_GB2312" w:eastAsia="仿宋_GB2312" w:cs="仿宋_GB2312"/>
          <w:sz w:val="32"/>
          <w:szCs w:val="32"/>
        </w:rPr>
        <w:t>村两委切实承担计划生育工作职责，村卫生计生专干和卫生计生小组长，主要承担村级计划生育、健康宣传、综合监督等职责。</w:t>
      </w:r>
    </w:p>
    <w:p>
      <w:pPr>
        <w:numPr>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项目资金投入情况（资金数量、资金结构、资金来源渠道等）</w:t>
      </w:r>
      <w:r>
        <w:rPr>
          <w:rFonts w:hint="eastAsia" w:ascii="仿宋_GB2312" w:hAnsi="仿宋_GB2312" w:eastAsia="仿宋_GB2312" w:cs="仿宋_GB2312"/>
          <w:sz w:val="32"/>
          <w:szCs w:val="32"/>
          <w:lang w:val="en-US" w:eastAsia="zh-CN"/>
        </w:rPr>
        <w:t>按照常住人口500-800人配备一名卫计小组长，每名小组长每人每月150元的标准发放劳务报酬，资金全部由财政负担。</w:t>
      </w:r>
    </w:p>
    <w:p>
      <w:pPr>
        <w:numPr>
          <w:ilvl w:val="0"/>
          <w:numId w:val="0"/>
        </w:num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预期</w:t>
      </w:r>
      <w:r>
        <w:rPr>
          <w:rFonts w:hint="eastAsia" w:ascii="仿宋_GB2312" w:hAnsi="仿宋_GB2312" w:eastAsia="仿宋_GB2312" w:cs="仿宋_GB2312"/>
          <w:sz w:val="32"/>
          <w:szCs w:val="32"/>
          <w:lang w:eastAsia="zh-CN"/>
        </w:rPr>
        <w:t>绩效</w:t>
      </w:r>
      <w:r>
        <w:rPr>
          <w:rFonts w:hint="eastAsia" w:ascii="仿宋_GB2312" w:hAnsi="仿宋_GB2312" w:eastAsia="仿宋_GB2312" w:cs="仿宋_GB2312"/>
          <w:sz w:val="32"/>
          <w:szCs w:val="32"/>
        </w:rPr>
        <w:t>目标</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做好计划生育政策法规和避孕节育、优生优育、生殖保健、关爱女孩和出生人口性别比综合治理等科普知识宣传，组织开展各种有针对性的主题宣传活动和培训；</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做好育龄群众计划生育信息采集和统计管理，及时掌握婚、孕、育、节育及人员变动情况，做好人口出生情况的摸底预测，抓好计划生育信息管理；</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为符合生育条件的育龄群众提供生育登记和再生育申请服务，为育龄群众办理计划生育相关事务；</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负责做好计划生育利益导向政策目标人群的受理申请、审议公示、统计上报，帮助目标人群做好具体申报登记事宜；</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做好村（居）计划生育工作档案资料的建立、分类和留存，按要求做好计划生育档案管理。</w:t>
      </w:r>
    </w:p>
    <w:p>
      <w:pPr>
        <w:numPr>
          <w:ilvl w:val="0"/>
          <w:numId w:val="0"/>
        </w:num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绩效评价工作情况</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绩效</w:t>
      </w:r>
      <w:r>
        <w:rPr>
          <w:rFonts w:hint="eastAsia" w:ascii="仿宋_GB2312" w:hAnsi="仿宋_GB2312" w:eastAsia="仿宋_GB2312" w:cs="仿宋_GB2312"/>
          <w:sz w:val="32"/>
          <w:szCs w:val="32"/>
        </w:rPr>
        <w:t>评价的组织工作</w:t>
      </w:r>
    </w:p>
    <w:p>
      <w:pPr>
        <w:numPr>
          <w:ilvl w:val="0"/>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区卫生健康局出台了小组长绩效考核办法，由各乡镇对村级卫生计生专干和小组长工作的完成情况进行汇总上报，兑现奖惩。</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绩效评价的方法和过程</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由各乡镇依据各项工作的完成情况，对卫计小组长进行绩效考核。</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建立绩效评价指标体系</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楷体_GB2312" w:cs="楷体_GB2312"/>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1</w:t>
      </w:r>
      <w:r>
        <w:rPr>
          <w:rFonts w:hint="eastAsia" w:ascii="宋体" w:hAnsi="宋体" w:eastAsia="楷体_GB2312" w:cs="楷体_GB2312"/>
          <w:sz w:val="32"/>
          <w:szCs w:val="32"/>
        </w:rPr>
        <w:t>）</w:t>
      </w:r>
      <w:r>
        <w:rPr>
          <w:rFonts w:hint="eastAsia" w:ascii="宋体" w:hAnsi="宋体" w:eastAsia="楷体_GB2312" w:cs="楷体_GB2312"/>
          <w:sz w:val="32"/>
          <w:szCs w:val="32"/>
          <w:lang w:eastAsia="zh-CN"/>
        </w:rPr>
        <w:t>人口信息</w:t>
      </w:r>
      <w:r>
        <w:rPr>
          <w:rFonts w:hint="eastAsia" w:ascii="宋体" w:hAnsi="宋体" w:eastAsia="楷体_GB2312" w:cs="楷体_GB2312"/>
          <w:sz w:val="32"/>
          <w:szCs w:val="32"/>
        </w:rPr>
        <w:t>上报工作</w:t>
      </w:r>
      <w:r>
        <w:rPr>
          <w:rFonts w:hint="eastAsia" w:ascii="宋体" w:hAnsi="宋体" w:eastAsia="楷体_GB2312" w:cs="楷体_GB2312"/>
          <w:sz w:val="32"/>
          <w:szCs w:val="32"/>
          <w:lang w:eastAsia="zh-CN"/>
        </w:rPr>
        <w:t>（</w:t>
      </w:r>
      <w:r>
        <w:rPr>
          <w:rFonts w:hint="eastAsia" w:ascii="宋体" w:hAnsi="宋体" w:eastAsia="楷体_GB2312" w:cs="楷体_GB2312"/>
          <w:sz w:val="32"/>
          <w:szCs w:val="32"/>
          <w:lang w:val="en-US" w:eastAsia="zh-CN"/>
        </w:rPr>
        <w:t>20分，每月核查一次</w:t>
      </w:r>
      <w:r>
        <w:rPr>
          <w:rFonts w:hint="eastAsia" w:ascii="宋体" w:hAnsi="宋体" w:eastAsia="楷体_GB2312" w:cs="楷体_GB2312"/>
          <w:sz w:val="32"/>
          <w:szCs w:val="32"/>
          <w:lang w:eastAsia="zh-CN"/>
        </w:rPr>
        <w:t>）</w:t>
      </w:r>
    </w:p>
    <w:p>
      <w:pPr>
        <w:keepNext w:val="0"/>
        <w:keepLines w:val="0"/>
        <w:pageBreakBefore w:val="0"/>
        <w:widowControl w:val="0"/>
        <w:tabs>
          <w:tab w:val="left" w:pos="0"/>
        </w:tabs>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仿宋_GB2312"/>
          <w:sz w:val="32"/>
          <w:szCs w:val="32"/>
        </w:rPr>
      </w:pPr>
      <w:r>
        <w:rPr>
          <w:rFonts w:hint="eastAsia" w:ascii="宋体" w:hAnsi="宋体" w:eastAsia="仿宋_GB2312"/>
          <w:sz w:val="32"/>
          <w:szCs w:val="32"/>
        </w:rPr>
        <w:t>本</w:t>
      </w:r>
      <w:r>
        <w:rPr>
          <w:rFonts w:hint="eastAsia" w:ascii="宋体" w:hAnsi="宋体" w:eastAsia="仿宋_GB2312"/>
          <w:sz w:val="32"/>
          <w:szCs w:val="32"/>
          <w:lang w:eastAsia="zh-CN"/>
        </w:rPr>
        <w:t>组</w:t>
      </w:r>
      <w:r>
        <w:rPr>
          <w:rFonts w:hint="eastAsia" w:ascii="宋体" w:hAnsi="宋体" w:eastAsia="仿宋_GB2312"/>
          <w:sz w:val="32"/>
          <w:szCs w:val="32"/>
        </w:rPr>
        <w:t>每月出生、</w:t>
      </w:r>
      <w:r>
        <w:rPr>
          <w:rFonts w:hint="eastAsia" w:ascii="宋体" w:hAnsi="宋体" w:eastAsia="仿宋_GB2312"/>
          <w:sz w:val="32"/>
          <w:szCs w:val="32"/>
          <w:lang w:eastAsia="zh-CN"/>
        </w:rPr>
        <w:t>婚姻变动、迁入迁出、死亡信息</w:t>
      </w:r>
      <w:r>
        <w:rPr>
          <w:rFonts w:hint="eastAsia" w:ascii="宋体" w:hAnsi="宋体" w:eastAsia="仿宋_GB2312"/>
          <w:sz w:val="32"/>
          <w:szCs w:val="32"/>
        </w:rPr>
        <w:t>全部上报的，</w:t>
      </w:r>
      <w:r>
        <w:rPr>
          <w:rFonts w:hint="eastAsia" w:ascii="宋体" w:hAnsi="宋体" w:eastAsia="仿宋_GB2312"/>
          <w:sz w:val="32"/>
          <w:szCs w:val="32"/>
          <w:lang w:val="en-US" w:eastAsia="zh-CN"/>
        </w:rPr>
        <w:t>记20分</w:t>
      </w:r>
      <w:r>
        <w:rPr>
          <w:rFonts w:hint="eastAsia" w:ascii="宋体" w:hAnsi="宋体" w:eastAsia="仿宋_GB2312"/>
          <w:sz w:val="32"/>
          <w:szCs w:val="32"/>
        </w:rPr>
        <w:t>；每漏报一例，扣</w:t>
      </w:r>
      <w:r>
        <w:rPr>
          <w:rFonts w:hint="eastAsia" w:ascii="宋体" w:hAnsi="宋体" w:eastAsia="仿宋_GB2312"/>
          <w:sz w:val="32"/>
          <w:szCs w:val="32"/>
          <w:lang w:val="en-US" w:eastAsia="zh-CN"/>
        </w:rPr>
        <w:t>1分，扣完为止</w:t>
      </w:r>
      <w:r>
        <w:rPr>
          <w:rFonts w:hint="eastAsia" w:ascii="宋体" w:hAnsi="宋体" w:eastAsia="仿宋_GB2312"/>
          <w:sz w:val="32"/>
          <w:szCs w:val="32"/>
        </w:rPr>
        <w:t>。</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楷体_GB2312" w:cs="楷体_GB2312"/>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2</w:t>
      </w:r>
      <w:r>
        <w:rPr>
          <w:rFonts w:hint="eastAsia" w:ascii="宋体" w:hAnsi="宋体" w:eastAsia="楷体_GB2312" w:cs="楷体_GB2312"/>
          <w:sz w:val="32"/>
          <w:szCs w:val="32"/>
        </w:rPr>
        <w:t>）孕前优生健康检查工作</w:t>
      </w:r>
      <w:r>
        <w:rPr>
          <w:rFonts w:hint="eastAsia" w:ascii="宋体" w:hAnsi="宋体" w:eastAsia="楷体_GB2312" w:cs="楷体_GB2312"/>
          <w:sz w:val="32"/>
          <w:szCs w:val="32"/>
          <w:lang w:eastAsia="zh-CN"/>
        </w:rPr>
        <w:t>（</w:t>
      </w:r>
      <w:r>
        <w:rPr>
          <w:rFonts w:hint="eastAsia" w:ascii="宋体" w:hAnsi="宋体" w:eastAsia="楷体_GB2312" w:cs="楷体_GB2312"/>
          <w:sz w:val="32"/>
          <w:szCs w:val="32"/>
          <w:lang w:val="en-US" w:eastAsia="zh-CN"/>
        </w:rPr>
        <w:t>30分，每年核查一次</w:t>
      </w:r>
      <w:r>
        <w:rPr>
          <w:rFonts w:hint="eastAsia" w:ascii="宋体" w:hAnsi="宋体" w:eastAsia="楷体_GB2312" w:cs="楷体_GB2312"/>
          <w:sz w:val="32"/>
          <w:szCs w:val="32"/>
          <w:lang w:eastAsia="zh-CN"/>
        </w:rPr>
        <w:t>）</w:t>
      </w:r>
    </w:p>
    <w:p>
      <w:pPr>
        <w:keepNext w:val="0"/>
        <w:keepLines w:val="0"/>
        <w:pageBreakBefore w:val="0"/>
        <w:widowControl w:val="0"/>
        <w:tabs>
          <w:tab w:val="left" w:pos="0"/>
        </w:tabs>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仿宋_GB2312"/>
          <w:sz w:val="32"/>
          <w:szCs w:val="32"/>
          <w:lang w:val="en-US" w:eastAsia="zh-CN"/>
        </w:rPr>
      </w:pPr>
      <w:r>
        <w:rPr>
          <w:rFonts w:hint="eastAsia" w:ascii="宋体" w:hAnsi="宋体" w:eastAsia="仿宋_GB2312"/>
          <w:sz w:val="32"/>
          <w:szCs w:val="32"/>
        </w:rPr>
        <w:t>积极</w:t>
      </w:r>
      <w:r>
        <w:rPr>
          <w:rFonts w:hint="eastAsia" w:ascii="宋体" w:hAnsi="宋体" w:eastAsia="仿宋_GB2312"/>
          <w:sz w:val="32"/>
          <w:szCs w:val="32"/>
          <w:lang w:eastAsia="zh-CN"/>
        </w:rPr>
        <w:t>组织本组</w:t>
      </w:r>
      <w:r>
        <w:rPr>
          <w:rFonts w:hint="eastAsia" w:ascii="宋体" w:hAnsi="宋体" w:eastAsia="仿宋_GB2312"/>
          <w:sz w:val="32"/>
          <w:szCs w:val="32"/>
        </w:rPr>
        <w:t>计划怀孕夫妇参加免费孕前优生健康检查工作，</w:t>
      </w:r>
      <w:r>
        <w:rPr>
          <w:rFonts w:hint="eastAsia" w:ascii="宋体" w:hAnsi="宋体" w:eastAsia="仿宋_GB2312"/>
          <w:sz w:val="32"/>
          <w:szCs w:val="32"/>
          <w:lang w:eastAsia="zh-CN"/>
        </w:rPr>
        <w:t>年终</w:t>
      </w:r>
      <w:r>
        <w:rPr>
          <w:rFonts w:hint="eastAsia" w:ascii="宋体" w:hAnsi="宋体" w:eastAsia="仿宋_GB2312"/>
          <w:sz w:val="32"/>
          <w:szCs w:val="32"/>
        </w:rPr>
        <w:t>参检人数达到本</w:t>
      </w:r>
      <w:r>
        <w:rPr>
          <w:rFonts w:hint="eastAsia" w:ascii="宋体" w:hAnsi="宋体" w:eastAsia="仿宋_GB2312"/>
          <w:sz w:val="32"/>
          <w:szCs w:val="32"/>
          <w:lang w:eastAsia="zh-CN"/>
        </w:rPr>
        <w:t>组</w:t>
      </w:r>
      <w:r>
        <w:rPr>
          <w:rFonts w:hint="eastAsia" w:ascii="宋体" w:hAnsi="宋体" w:eastAsia="仿宋_GB2312"/>
          <w:sz w:val="32"/>
          <w:szCs w:val="32"/>
        </w:rPr>
        <w:t>计划怀孕夫妇人数80%以上的，</w:t>
      </w:r>
      <w:r>
        <w:rPr>
          <w:rFonts w:hint="eastAsia" w:ascii="宋体" w:hAnsi="宋体" w:eastAsia="仿宋_GB2312"/>
          <w:sz w:val="32"/>
          <w:szCs w:val="32"/>
          <w:lang w:val="en-US" w:eastAsia="zh-CN"/>
        </w:rPr>
        <w:t>记30分</w:t>
      </w:r>
      <w:r>
        <w:rPr>
          <w:rFonts w:hint="eastAsia" w:ascii="宋体" w:hAnsi="宋体" w:eastAsia="仿宋_GB2312"/>
          <w:sz w:val="32"/>
          <w:szCs w:val="32"/>
        </w:rPr>
        <w:t>；</w:t>
      </w:r>
      <w:r>
        <w:rPr>
          <w:rFonts w:hint="eastAsia" w:ascii="宋体" w:hAnsi="宋体" w:eastAsia="仿宋_GB2312"/>
          <w:sz w:val="32"/>
          <w:szCs w:val="32"/>
          <w:lang w:eastAsia="zh-CN"/>
        </w:rPr>
        <w:t>达不到的</w:t>
      </w:r>
      <w:r>
        <w:rPr>
          <w:rFonts w:hint="eastAsia" w:ascii="宋体" w:hAnsi="宋体" w:eastAsia="仿宋_GB2312"/>
          <w:sz w:val="32"/>
          <w:szCs w:val="32"/>
          <w:lang w:val="en-US" w:eastAsia="zh-CN"/>
        </w:rPr>
        <w:t>不得分。</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楷体_GB2312" w:cs="楷体_GB2312"/>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3</w:t>
      </w:r>
      <w:r>
        <w:rPr>
          <w:rFonts w:hint="eastAsia" w:ascii="宋体" w:hAnsi="宋体" w:eastAsia="楷体_GB2312" w:cs="楷体_GB2312"/>
          <w:sz w:val="32"/>
          <w:szCs w:val="32"/>
        </w:rPr>
        <w:t>）打击“两非”</w:t>
      </w:r>
      <w:r>
        <w:rPr>
          <w:rFonts w:hint="eastAsia" w:ascii="宋体" w:hAnsi="宋体" w:eastAsia="楷体_GB2312" w:cs="楷体_GB2312"/>
          <w:sz w:val="32"/>
          <w:szCs w:val="32"/>
          <w:lang w:eastAsia="zh-CN"/>
        </w:rPr>
        <w:t>及</w:t>
      </w:r>
      <w:r>
        <w:rPr>
          <w:rFonts w:hint="eastAsia" w:ascii="宋体" w:hAnsi="宋体" w:eastAsia="楷体_GB2312" w:cs="楷体_GB2312"/>
          <w:sz w:val="32"/>
          <w:szCs w:val="32"/>
        </w:rPr>
        <w:t>“两全包保责任制”落实</w:t>
      </w:r>
      <w:r>
        <w:rPr>
          <w:rFonts w:hint="eastAsia" w:ascii="宋体" w:hAnsi="宋体" w:eastAsia="楷体_GB2312" w:cs="楷体_GB2312"/>
          <w:sz w:val="32"/>
          <w:szCs w:val="32"/>
          <w:lang w:eastAsia="zh-CN"/>
        </w:rPr>
        <w:t>（</w:t>
      </w:r>
      <w:r>
        <w:rPr>
          <w:rFonts w:hint="eastAsia" w:ascii="宋体" w:hAnsi="宋体" w:eastAsia="楷体_GB2312" w:cs="楷体_GB2312"/>
          <w:sz w:val="32"/>
          <w:szCs w:val="32"/>
          <w:lang w:val="en-US" w:eastAsia="zh-CN"/>
        </w:rPr>
        <w:t>20分，每月核查一次</w:t>
      </w:r>
      <w:r>
        <w:rPr>
          <w:rFonts w:hint="eastAsia" w:ascii="宋体" w:hAnsi="宋体" w:eastAsia="楷体_GB2312" w:cs="楷体_GB2312"/>
          <w:sz w:val="32"/>
          <w:szCs w:val="32"/>
          <w:lang w:eastAsia="zh-CN"/>
        </w:rPr>
        <w:t>）</w:t>
      </w:r>
    </w:p>
    <w:p>
      <w:pPr>
        <w:keepNext w:val="0"/>
        <w:keepLines w:val="0"/>
        <w:pageBreakBefore w:val="0"/>
        <w:widowControl w:val="0"/>
        <w:tabs>
          <w:tab w:val="left" w:pos="0"/>
        </w:tabs>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仿宋_GB2312"/>
          <w:sz w:val="32"/>
          <w:szCs w:val="32"/>
        </w:rPr>
      </w:pPr>
      <w:r>
        <w:rPr>
          <w:rFonts w:hint="eastAsia" w:ascii="宋体" w:hAnsi="宋体" w:eastAsia="仿宋_GB2312"/>
          <w:sz w:val="32"/>
          <w:szCs w:val="32"/>
        </w:rPr>
        <w:t>对本组内管理的育龄妇女的怀孕情况及时上报、记录，</w:t>
      </w:r>
      <w:r>
        <w:rPr>
          <w:rFonts w:hint="eastAsia" w:ascii="宋体" w:hAnsi="宋体" w:eastAsia="仿宋_GB2312"/>
          <w:sz w:val="32"/>
          <w:szCs w:val="32"/>
          <w:lang w:eastAsia="zh-CN"/>
        </w:rPr>
        <w:t>未</w:t>
      </w:r>
      <w:r>
        <w:rPr>
          <w:rFonts w:hint="eastAsia" w:ascii="宋体" w:hAnsi="宋体" w:eastAsia="仿宋_GB2312"/>
          <w:sz w:val="32"/>
          <w:szCs w:val="32"/>
        </w:rPr>
        <w:t>发生选择性别人工终止妊娠</w:t>
      </w:r>
      <w:r>
        <w:rPr>
          <w:rFonts w:hint="eastAsia" w:ascii="宋体" w:hAnsi="宋体" w:eastAsia="仿宋_GB2312"/>
          <w:sz w:val="32"/>
          <w:szCs w:val="32"/>
          <w:lang w:eastAsia="zh-CN"/>
        </w:rPr>
        <w:t>的</w:t>
      </w:r>
      <w:r>
        <w:rPr>
          <w:rFonts w:hint="eastAsia" w:ascii="宋体" w:hAnsi="宋体" w:eastAsia="仿宋_GB2312"/>
          <w:sz w:val="32"/>
          <w:szCs w:val="32"/>
        </w:rPr>
        <w:t>，</w:t>
      </w:r>
      <w:r>
        <w:rPr>
          <w:rFonts w:hint="eastAsia" w:ascii="宋体" w:hAnsi="宋体" w:eastAsia="仿宋_GB2312"/>
          <w:sz w:val="32"/>
          <w:szCs w:val="32"/>
          <w:lang w:val="en-US" w:eastAsia="zh-CN"/>
        </w:rPr>
        <w:t>记20分</w:t>
      </w:r>
      <w:r>
        <w:rPr>
          <w:rFonts w:hint="eastAsia" w:ascii="宋体" w:hAnsi="宋体" w:eastAsia="仿宋_GB2312"/>
          <w:sz w:val="32"/>
          <w:szCs w:val="32"/>
          <w:lang w:eastAsia="zh-CN"/>
        </w:rPr>
        <w:t>；</w:t>
      </w:r>
      <w:r>
        <w:rPr>
          <w:rFonts w:hint="eastAsia" w:ascii="宋体" w:hAnsi="宋体" w:eastAsia="仿宋_GB2312"/>
          <w:sz w:val="32"/>
          <w:szCs w:val="32"/>
        </w:rPr>
        <w:t>发生一例选择性别人工终止妊娠</w:t>
      </w:r>
      <w:r>
        <w:rPr>
          <w:rFonts w:hint="eastAsia" w:ascii="宋体" w:hAnsi="宋体" w:eastAsia="仿宋_GB2312"/>
          <w:sz w:val="32"/>
          <w:szCs w:val="32"/>
          <w:lang w:eastAsia="zh-CN"/>
        </w:rPr>
        <w:t>，</w:t>
      </w:r>
      <w:r>
        <w:rPr>
          <w:rFonts w:hint="eastAsia" w:ascii="宋体" w:hAnsi="宋体" w:eastAsia="仿宋_GB2312"/>
          <w:sz w:val="32"/>
          <w:szCs w:val="32"/>
          <w:lang w:val="en-US" w:eastAsia="zh-CN"/>
        </w:rPr>
        <w:t>不得分</w:t>
      </w:r>
      <w:r>
        <w:rPr>
          <w:rFonts w:hint="eastAsia" w:ascii="宋体" w:hAnsi="宋体" w:eastAsia="仿宋_GB2312"/>
          <w:sz w:val="32"/>
          <w:szCs w:val="32"/>
        </w:rPr>
        <w:t>。</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楷体_GB2312" w:cs="楷体_GB2312"/>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4</w:t>
      </w:r>
      <w:r>
        <w:rPr>
          <w:rFonts w:hint="eastAsia" w:ascii="宋体" w:hAnsi="宋体" w:eastAsia="楷体_GB2312" w:cs="楷体_GB2312"/>
          <w:sz w:val="32"/>
          <w:szCs w:val="32"/>
        </w:rPr>
        <w:t>）</w:t>
      </w:r>
      <w:r>
        <w:rPr>
          <w:rFonts w:hint="eastAsia" w:ascii="宋体" w:hAnsi="宋体" w:eastAsia="楷体_GB2312" w:cs="楷体_GB2312"/>
          <w:sz w:val="32"/>
          <w:szCs w:val="32"/>
          <w:lang w:eastAsia="zh-CN"/>
        </w:rPr>
        <w:t>流动人口信息采集（</w:t>
      </w:r>
      <w:r>
        <w:rPr>
          <w:rFonts w:hint="eastAsia" w:ascii="宋体" w:hAnsi="宋体" w:eastAsia="楷体_GB2312" w:cs="楷体_GB2312"/>
          <w:sz w:val="32"/>
          <w:szCs w:val="32"/>
          <w:lang w:val="en-US" w:eastAsia="zh-CN"/>
        </w:rPr>
        <w:t>10分，每月核查一次</w:t>
      </w:r>
      <w:r>
        <w:rPr>
          <w:rFonts w:hint="eastAsia" w:ascii="宋体" w:hAnsi="宋体" w:eastAsia="楷体_GB2312" w:cs="楷体_GB2312"/>
          <w:sz w:val="32"/>
          <w:szCs w:val="32"/>
          <w:lang w:eastAsia="zh-CN"/>
        </w:rPr>
        <w:t>）</w:t>
      </w:r>
    </w:p>
    <w:p>
      <w:pPr>
        <w:keepNext w:val="0"/>
        <w:keepLines w:val="0"/>
        <w:pageBreakBefore w:val="0"/>
        <w:widowControl w:val="0"/>
        <w:tabs>
          <w:tab w:val="left" w:pos="0"/>
        </w:tabs>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仿宋_GB2312"/>
          <w:sz w:val="32"/>
          <w:szCs w:val="32"/>
          <w:lang w:val="en-US" w:eastAsia="zh-CN"/>
        </w:rPr>
      </w:pPr>
      <w:r>
        <w:rPr>
          <w:rFonts w:hint="eastAsia" w:ascii="宋体" w:hAnsi="宋体" w:eastAsia="仿宋_GB2312"/>
          <w:sz w:val="32"/>
          <w:szCs w:val="32"/>
          <w:lang w:eastAsia="zh-CN"/>
        </w:rPr>
        <w:t>考核年度内，全部上报本组流动人口信息的</w:t>
      </w:r>
      <w:r>
        <w:rPr>
          <w:rFonts w:hint="eastAsia" w:ascii="宋体" w:hAnsi="宋体" w:eastAsia="仿宋_GB2312"/>
          <w:sz w:val="32"/>
          <w:szCs w:val="32"/>
          <w:lang w:val="en-US" w:eastAsia="zh-CN"/>
        </w:rPr>
        <w:t>记15分</w:t>
      </w:r>
      <w:r>
        <w:rPr>
          <w:rFonts w:hint="eastAsia" w:ascii="宋体" w:hAnsi="宋体" w:eastAsia="仿宋_GB2312"/>
          <w:sz w:val="32"/>
          <w:szCs w:val="32"/>
          <w:lang w:eastAsia="zh-CN"/>
        </w:rPr>
        <w:t>；每漏报一例扣</w:t>
      </w:r>
      <w:r>
        <w:rPr>
          <w:rFonts w:hint="eastAsia" w:ascii="宋体" w:hAnsi="宋体" w:eastAsia="仿宋_GB2312"/>
          <w:sz w:val="32"/>
          <w:szCs w:val="32"/>
          <w:lang w:val="en-US" w:eastAsia="zh-CN"/>
        </w:rPr>
        <w:t>1分，扣完为止。</w:t>
      </w:r>
    </w:p>
    <w:p>
      <w:pPr>
        <w:keepNext w:val="0"/>
        <w:keepLines w:val="0"/>
        <w:pageBreakBefore w:val="0"/>
        <w:widowControl w:val="0"/>
        <w:tabs>
          <w:tab w:val="left" w:pos="0"/>
        </w:tabs>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楷体_GB2312" w:cs="楷体_GB2312"/>
          <w:sz w:val="32"/>
          <w:szCs w:val="32"/>
          <w:lang w:val="en-US" w:eastAsia="zh-CN"/>
        </w:rPr>
      </w:pPr>
      <w:r>
        <w:rPr>
          <w:rFonts w:hint="eastAsia" w:ascii="宋体" w:hAnsi="宋体" w:eastAsia="楷体_GB2312" w:cs="楷体_GB2312"/>
          <w:sz w:val="32"/>
          <w:szCs w:val="32"/>
          <w:lang w:val="en-US" w:eastAsia="zh-CN"/>
        </w:rPr>
        <w:t>（5）婚前医学检查（10分，每年核查一次）</w:t>
      </w:r>
    </w:p>
    <w:p>
      <w:pPr>
        <w:keepNext w:val="0"/>
        <w:keepLines w:val="0"/>
        <w:pageBreakBefore w:val="0"/>
        <w:widowControl w:val="0"/>
        <w:tabs>
          <w:tab w:val="left" w:pos="0"/>
        </w:tabs>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bottom"/>
        <w:outlineLvl w:val="9"/>
        <w:rPr>
          <w:rFonts w:hint="eastAsia" w:ascii="宋体" w:hAnsi="宋体" w:eastAsia="楷体_GB2312" w:cs="楷体_GB2312"/>
          <w:sz w:val="32"/>
          <w:szCs w:val="32"/>
          <w:lang w:val="en-US" w:eastAsia="zh-CN"/>
        </w:rPr>
      </w:pPr>
      <w:r>
        <w:rPr>
          <w:rFonts w:hint="eastAsia" w:ascii="宋体" w:hAnsi="宋体" w:eastAsia="仿宋_GB2312"/>
          <w:sz w:val="32"/>
          <w:szCs w:val="32"/>
          <w:lang w:val="en-US" w:eastAsia="zh-CN"/>
        </w:rPr>
        <w:t>掌握本组计划结婚登记人员信息，督促男女双方领证前到妇幼保健院免费进行婚前医学检查。婚检率达到85%以上，记15分，达不到的不得分。</w:t>
      </w:r>
    </w:p>
    <w:p>
      <w:pPr>
        <w:keepNext w:val="0"/>
        <w:keepLines w:val="0"/>
        <w:pageBreakBefore w:val="0"/>
        <w:numPr>
          <w:ilvl w:val="0"/>
          <w:numId w:val="0"/>
        </w:numPr>
        <w:kinsoku/>
        <w:wordWrap/>
        <w:overflowPunct/>
        <w:topLinePunct w:val="0"/>
        <w:autoSpaceDE/>
        <w:autoSpaceDN/>
        <w:bidi w:val="0"/>
        <w:adjustRightInd/>
        <w:snapToGrid/>
        <w:spacing w:before="0" w:beforeLines="0" w:after="0" w:afterLines="0" w:line="600" w:lineRule="exact"/>
        <w:ind w:right="0" w:rightChars="0" w:firstLine="640" w:firstLineChars="200"/>
        <w:jc w:val="both"/>
        <w:outlineLvl w:val="9"/>
        <w:rPr>
          <w:rFonts w:hint="eastAsia" w:ascii="宋体" w:hAnsi="宋体" w:eastAsia="仿宋_GB2312"/>
          <w:sz w:val="32"/>
          <w:szCs w:val="32"/>
          <w:lang w:val="en-US" w:eastAsia="zh-CN"/>
        </w:rPr>
      </w:pPr>
      <w:r>
        <w:rPr>
          <w:rFonts w:hint="eastAsia" w:ascii="宋体" w:hAnsi="宋体" w:eastAsia="楷体_GB2312" w:cs="楷体_GB2312"/>
          <w:sz w:val="32"/>
          <w:szCs w:val="32"/>
          <w:lang w:eastAsia="zh-CN"/>
        </w:rPr>
        <w:t>（</w:t>
      </w:r>
      <w:r>
        <w:rPr>
          <w:rFonts w:hint="eastAsia" w:ascii="宋体" w:hAnsi="宋体" w:eastAsia="楷体_GB2312" w:cs="楷体_GB2312"/>
          <w:sz w:val="32"/>
          <w:szCs w:val="32"/>
          <w:lang w:val="en-US" w:eastAsia="zh-CN"/>
        </w:rPr>
        <w:t>6</w:t>
      </w:r>
      <w:r>
        <w:rPr>
          <w:rFonts w:hint="eastAsia" w:ascii="宋体" w:hAnsi="宋体" w:eastAsia="楷体_GB2312" w:cs="楷体_GB2312"/>
          <w:sz w:val="32"/>
          <w:szCs w:val="32"/>
          <w:lang w:eastAsia="zh-CN"/>
        </w:rPr>
        <w:t>）</w:t>
      </w:r>
      <w:r>
        <w:rPr>
          <w:rFonts w:hint="eastAsia" w:ascii="宋体" w:hAnsi="宋体" w:eastAsia="仿宋_GB2312"/>
          <w:sz w:val="32"/>
          <w:szCs w:val="32"/>
          <w:lang w:val="en-US" w:eastAsia="zh-CN"/>
        </w:rPr>
        <w:t>饮用水卫生、学校卫生的巡查工作（10分，每季度一次）</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firstLine="640" w:firstLineChars="200"/>
        <w:jc w:val="both"/>
        <w:outlineLvl w:val="9"/>
        <w:rPr>
          <w:rFonts w:hint="eastAsia" w:ascii="宋体" w:hAnsi="宋体" w:eastAsia="仿宋_GB2312"/>
          <w:sz w:val="32"/>
          <w:szCs w:val="32"/>
          <w:lang w:val="en-US" w:eastAsia="zh-CN"/>
        </w:rPr>
      </w:pPr>
      <w:r>
        <w:rPr>
          <w:rFonts w:hint="eastAsia" w:ascii="宋体" w:hAnsi="宋体" w:eastAsia="仿宋_GB2312"/>
          <w:sz w:val="32"/>
          <w:szCs w:val="32"/>
          <w:lang w:val="en-US" w:eastAsia="zh-CN"/>
        </w:rPr>
        <w:t>对辖区内学校、供水单位每季巡查一次。按时巡查、记录，档案整理完整的记10分，不按时巡查扣2分，档案整理不全的扣1分。</w:t>
      </w:r>
    </w:p>
    <w:p>
      <w:pPr>
        <w:numPr>
          <w:ilvl w:val="0"/>
          <w:numId w:val="0"/>
        </w:numPr>
        <w:ind w:leftChars="0"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项目执行及绩效实</w:t>
      </w:r>
      <w:r>
        <w:rPr>
          <w:rFonts w:hint="eastAsia" w:ascii="仿宋_GB2312" w:hAnsi="仿宋_GB2312" w:eastAsia="仿宋_GB2312" w:cs="仿宋_GB2312"/>
          <w:b/>
          <w:bCs/>
          <w:sz w:val="32"/>
          <w:szCs w:val="32"/>
          <w:lang w:val="en-US" w:eastAsia="zh-CN"/>
        </w:rPr>
        <w:t>现</w:t>
      </w:r>
      <w:r>
        <w:rPr>
          <w:rFonts w:hint="eastAsia" w:ascii="仿宋_GB2312" w:hAnsi="仿宋_GB2312" w:eastAsia="仿宋_GB2312" w:cs="仿宋_GB2312"/>
          <w:b/>
          <w:bCs/>
          <w:sz w:val="32"/>
          <w:szCs w:val="32"/>
        </w:rPr>
        <w:t>情况</w:t>
      </w:r>
    </w:p>
    <w:p>
      <w:p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（一）项目投入</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立项情况分析。按省、市文件要求，完成村级卫生和计划生育工作，设立村级卫生计生小组长。</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2.资金落实情况分析。小组长项目资金按月全部发放到村级卫生计生专干和小组长。</w:t>
      </w:r>
    </w:p>
    <w:p>
      <w:p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（二）项目实施过程</w:t>
      </w:r>
    </w:p>
    <w:p>
      <w:pPr>
        <w:pStyle w:val="2"/>
        <w:spacing w:before="0" w:beforeAutospacing="0" w:after="0" w:afterAutospacing="0"/>
        <w:ind w:firstLine="48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pStyle w:val="2"/>
        <w:spacing w:before="0" w:beforeAutospacing="0" w:after="0" w:afterAutospacing="0"/>
        <w:ind w:firstLine="640" w:firstLineChars="200"/>
        <w:jc w:val="both"/>
        <w:rPr>
          <w:rFonts w:hint="eastAsia" w:ascii="仿宋_GB2312" w:eastAsia="仿宋_GB2312" w:hAnsiTheme="minorHAnsi" w:cstheme="minorBidi"/>
          <w:b w:val="0"/>
          <w:bCs w:val="0"/>
          <w:kern w:val="2"/>
          <w:sz w:val="32"/>
          <w:szCs w:val="32"/>
          <w:lang w:val="en-US" w:eastAsia="zh-CN" w:bidi="ar-SA"/>
        </w:rPr>
      </w:pPr>
      <w:r>
        <w:rPr>
          <w:rFonts w:hint="eastAsia" w:ascii="仿宋_GB2312" w:eastAsia="仿宋_GB2312" w:hAnsiTheme="minorHAnsi" w:cstheme="minorBidi"/>
          <w:b w:val="0"/>
          <w:bCs w:val="0"/>
          <w:kern w:val="2"/>
          <w:sz w:val="32"/>
          <w:szCs w:val="32"/>
          <w:lang w:val="en-US" w:eastAsia="zh-CN" w:bidi="ar-SA"/>
        </w:rPr>
        <w:t>负责本组卫生计生政策宣传和咨询工作；组织动员本组群众参加生殖健康免费检查、免费孕前优生健康检查、健康教育活动；发放计划生育药具、代办计划生育证件、奖励和特别扶助对象摸底申报工作；提供孕情跟踪服务、婚育服务、避孕节育措施知情选择服务，负责为计划生育特殊家庭提供生产生活帮扶服务；做好基本公共卫生项目宣传、组织动员、摸底、统计等工作；负责本组重大疫情、重症精神病、饮用水污染等信息上报工作；</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2.财务管理。卫生计生小组长项目经费全部用于村级卫生计生专干和小组长。</w:t>
      </w:r>
    </w:p>
    <w:p>
      <w:pPr>
        <w:numPr>
          <w:ilvl w:val="0"/>
          <w:numId w:val="0"/>
        </w:numPr>
        <w:ind w:firstLine="640" w:firstLineChars="200"/>
        <w:rPr>
          <w:rFonts w:hint="eastAsia" w:ascii="仿宋_GB2312" w:eastAsia="仿宋_GB2312"/>
          <w:b/>
          <w:bCs/>
          <w:sz w:val="32"/>
          <w:szCs w:val="32"/>
          <w:lang w:val="en-US" w:eastAsia="zh-CN"/>
        </w:rPr>
      </w:pP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hAnsiTheme="minorHAnsi" w:cstheme="minorBidi"/>
          <w:b w:val="0"/>
          <w:bCs w:val="0"/>
          <w:kern w:val="2"/>
          <w:sz w:val="32"/>
          <w:szCs w:val="32"/>
          <w:lang w:val="en-US" w:eastAsia="zh-CN" w:bidi="ar-SA"/>
        </w:rPr>
      </w:pPr>
      <w:r>
        <w:rPr>
          <w:rFonts w:hint="eastAsia" w:ascii="仿宋_GB2312" w:eastAsia="仿宋_GB2312" w:hAnsiTheme="minorHAnsi" w:cstheme="minorBidi"/>
          <w:b w:val="0"/>
          <w:bCs w:val="0"/>
          <w:kern w:val="2"/>
          <w:sz w:val="32"/>
          <w:szCs w:val="32"/>
          <w:lang w:val="en-US" w:eastAsia="zh-CN" w:bidi="ar-SA"/>
        </w:rPr>
        <w:t>规范了村级计划生育组织机构、工作职责、工作制度、网络队伍、宣传教育、信息管理、事务办理、技术服务、利益导向、流动人口、阵地建设和村（居）自治等计划生育日常服务管理工作。</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hAnsiTheme="minorHAnsi" w:cstheme="minorBidi"/>
          <w:b w:val="0"/>
          <w:bCs w:val="0"/>
          <w:kern w:val="2"/>
          <w:sz w:val="32"/>
          <w:szCs w:val="32"/>
          <w:lang w:val="en-US" w:eastAsia="zh-CN" w:bidi="ar-SA"/>
        </w:rPr>
      </w:pPr>
      <w:r>
        <w:rPr>
          <w:rFonts w:hint="eastAsia" w:ascii="仿宋_GB2312" w:eastAsia="仿宋_GB2312" w:hAnsiTheme="minorHAnsi" w:cstheme="minorBidi"/>
          <w:b w:val="0"/>
          <w:bCs w:val="0"/>
          <w:kern w:val="2"/>
          <w:sz w:val="32"/>
          <w:szCs w:val="32"/>
          <w:lang w:val="en-US" w:eastAsia="zh-CN" w:bidi="ar-SA"/>
        </w:rPr>
        <w:t>切实维护群众实行计划生育的合法权益，提高了广大计生家庭和群众的满意度。</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根据项目执行情况和项目绩效情况，卫生计生小组长项目得分</w:t>
      </w:r>
      <w:r>
        <w:rPr>
          <w:rFonts w:hint="eastAsia" w:ascii="仿宋_GB2312" w:eastAsia="仿宋_GB2312"/>
          <w:sz w:val="32"/>
          <w:szCs w:val="32"/>
        </w:rPr>
        <w:t>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项目综合评价和综合绩效评价为优秀。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高辉，卫生健康局，人口监测与家庭发展科长</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曹新凯，卫生健康局，人口监测与家庭发展科员</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BD0FF8"/>
    <w:multiLevelType w:val="singleLevel"/>
    <w:tmpl w:val="C6BD0FF8"/>
    <w:lvl w:ilvl="0" w:tentative="0">
      <w:start w:val="1"/>
      <w:numFmt w:val="chineseCounting"/>
      <w:suff w:val="nothing"/>
      <w:lvlText w:val="（%1）"/>
      <w:lvlJc w:val="left"/>
      <w:rPr>
        <w:rFonts w:hint="eastAsia"/>
      </w:rPr>
    </w:lvl>
  </w:abstractNum>
  <w:abstractNum w:abstractNumId="1">
    <w:nsid w:val="3AD19AF8"/>
    <w:multiLevelType w:val="singleLevel"/>
    <w:tmpl w:val="3AD19AF8"/>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EC36D5"/>
    <w:rsid w:val="20EC36D5"/>
    <w:rsid w:val="2CBB509F"/>
    <w:rsid w:val="2D3546FF"/>
    <w:rsid w:val="351154F2"/>
    <w:rsid w:val="4CED1E12"/>
    <w:rsid w:val="695F5FC3"/>
    <w:rsid w:val="7C8931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99"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character" w:styleId="5">
    <w:name w:val="Strong"/>
    <w:basedOn w:val="4"/>
    <w:qFormat/>
    <w:uiPriority w:val="99"/>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Office_11.1.0.9198_F1E327BC-269C-435d-A152-05C5408002CA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2020-01-03T00:51:00Z</dcterms:created>
  <dc:creator>WPS_121738554</dc:creator>
  <cp:lastModifiedBy>WPS_121738554</cp:lastModifiedBy>
  <dcterms:modified xsi:type="dcterms:W3CDTF">2020-01-06T03:15:13Z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2052-11.1.0.9198</vt:lpwstr>
  </property>
</Properties>
</file>