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BC3" w:rsidRDefault="00C67BC3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C67BC3" w:rsidRDefault="00C67BC3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 w:rsidRPr="00294AF8">
        <w:rPr>
          <w:rFonts w:ascii="方正小标宋简体" w:eastAsia="方正小标宋简体" w:hAnsi="宋体" w:cs="黑体" w:hint="eastAsia"/>
          <w:b/>
          <w:bCs/>
          <w:sz w:val="44"/>
          <w:szCs w:val="44"/>
        </w:rPr>
        <w:t>退役军人管理服务中心装修改造</w:t>
      </w:r>
      <w:r w:rsidRPr="00294AF8">
        <w:rPr>
          <w:rFonts w:ascii="方正小标宋简体" w:eastAsia="方正小标宋简体" w:hAnsi="宋体" w:hint="eastAsia"/>
          <w:b/>
          <w:bCs/>
          <w:sz w:val="44"/>
          <w:szCs w:val="44"/>
        </w:rPr>
        <w:t>项目</w:t>
      </w:r>
      <w:r w:rsidRPr="00294AF8">
        <w:rPr>
          <w:rFonts w:ascii="方正小标宋简体" w:eastAsia="方正小标宋简体" w:hint="eastAsia"/>
          <w:b/>
          <w:bCs/>
          <w:sz w:val="44"/>
          <w:szCs w:val="44"/>
        </w:rPr>
        <w:t>绩效评价报告</w:t>
      </w:r>
    </w:p>
    <w:p w:rsidR="00C67BC3" w:rsidRPr="00431E32" w:rsidRDefault="00C67BC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431E32"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</w:t>
      </w:r>
      <w:r w:rsidRPr="00431E32">
        <w:rPr>
          <w:rFonts w:ascii="仿宋_GB2312" w:eastAsia="仿宋_GB2312"/>
          <w:sz w:val="32"/>
          <w:szCs w:val="32"/>
        </w:rPr>
        <w:t>[2019]65</w:t>
      </w:r>
      <w:r w:rsidRPr="00431E32">
        <w:rPr>
          <w:rFonts w:ascii="仿宋_GB2312" w:eastAsia="仿宋_GB2312" w:hint="eastAsia"/>
          <w:sz w:val="32"/>
          <w:szCs w:val="32"/>
        </w:rPr>
        <w:t>号），遵循“科学性、规范性、客观性和公正性”的原则，对</w:t>
      </w:r>
      <w:r w:rsidRPr="00C61AA4">
        <w:rPr>
          <w:rFonts w:ascii="仿宋_GB2312" w:eastAsia="仿宋_GB2312" w:hint="eastAsia"/>
          <w:sz w:val="32"/>
          <w:szCs w:val="32"/>
        </w:rPr>
        <w:t>退役军人管理服务中心装修改造</w:t>
      </w:r>
      <w:r w:rsidRPr="00431E32">
        <w:rPr>
          <w:rFonts w:ascii="仿宋_GB2312" w:eastAsia="仿宋_GB2312" w:hint="eastAsia"/>
          <w:sz w:val="32"/>
          <w:szCs w:val="32"/>
        </w:rPr>
        <w:t>项目实施了绩效评价，形成本评价报告。</w:t>
      </w:r>
    </w:p>
    <w:p w:rsidR="00C67BC3" w:rsidRPr="00C54749" w:rsidRDefault="00C67BC3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 w:rsidRPr="00294AF8">
        <w:rPr>
          <w:rFonts w:ascii="黑体" w:eastAsia="黑体"/>
          <w:color w:val="FF0000"/>
          <w:sz w:val="32"/>
          <w:szCs w:val="32"/>
        </w:rPr>
        <w:t xml:space="preserve">   </w:t>
      </w:r>
      <w:r w:rsidRPr="00C54749">
        <w:rPr>
          <w:rFonts w:ascii="黑体" w:eastAsia="黑体"/>
          <w:sz w:val="32"/>
          <w:szCs w:val="32"/>
        </w:rPr>
        <w:t xml:space="preserve"> </w:t>
      </w:r>
      <w:r w:rsidRPr="00C54749">
        <w:rPr>
          <w:rFonts w:ascii="黑体" w:eastAsia="黑体" w:hint="eastAsia"/>
          <w:sz w:val="32"/>
          <w:szCs w:val="32"/>
        </w:rPr>
        <w:t>一、项目</w:t>
      </w:r>
      <w:r w:rsidRPr="00C54749">
        <w:rPr>
          <w:rFonts w:ascii="黑体" w:eastAsia="黑体" w:hint="eastAsia"/>
          <w:sz w:val="32"/>
          <w:szCs w:val="36"/>
        </w:rPr>
        <w:t>基本情况</w:t>
      </w:r>
    </w:p>
    <w:p w:rsidR="00C67BC3" w:rsidRPr="00C54749" w:rsidRDefault="00C67BC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54749"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C67BC3" w:rsidRPr="00C54749" w:rsidRDefault="00C67BC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C54749">
        <w:rPr>
          <w:rFonts w:ascii="仿宋_GB2312" w:eastAsia="仿宋_GB2312"/>
          <w:sz w:val="32"/>
          <w:szCs w:val="32"/>
        </w:rPr>
        <w:t>1.</w:t>
      </w:r>
      <w:r w:rsidRPr="00C54749">
        <w:rPr>
          <w:rFonts w:ascii="仿宋_GB2312" w:eastAsia="仿宋_GB2312" w:hint="eastAsia"/>
          <w:sz w:val="32"/>
          <w:szCs w:val="32"/>
        </w:rPr>
        <w:t>项目实施单位及项目立项等基本情况；</w:t>
      </w:r>
    </w:p>
    <w:p w:rsidR="00C67BC3" w:rsidRPr="00C54749" w:rsidRDefault="00C67BC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C54749">
        <w:rPr>
          <w:rFonts w:ascii="仿宋_GB2312" w:eastAsia="仿宋_GB2312" w:hint="eastAsia"/>
          <w:sz w:val="32"/>
          <w:szCs w:val="32"/>
        </w:rPr>
        <w:t>项目实施单位为退役军人事务局，根据区政府主要领导</w:t>
      </w:r>
      <w:r w:rsidRPr="00C54749">
        <w:rPr>
          <w:rFonts w:ascii="仿宋_GB2312" w:eastAsia="仿宋_GB2312"/>
          <w:sz w:val="32"/>
          <w:szCs w:val="32"/>
        </w:rPr>
        <w:t>3</w:t>
      </w:r>
      <w:r w:rsidRPr="00C54749">
        <w:rPr>
          <w:rFonts w:ascii="仿宋_GB2312" w:eastAsia="仿宋_GB2312" w:hint="eastAsia"/>
          <w:sz w:val="32"/>
          <w:szCs w:val="32"/>
        </w:rPr>
        <w:t>月</w:t>
      </w:r>
      <w:r w:rsidRPr="00C54749">
        <w:rPr>
          <w:rFonts w:ascii="仿宋_GB2312" w:eastAsia="仿宋_GB2312"/>
          <w:sz w:val="32"/>
          <w:szCs w:val="32"/>
        </w:rPr>
        <w:t>9</w:t>
      </w:r>
      <w:r w:rsidRPr="00C54749">
        <w:rPr>
          <w:rFonts w:ascii="仿宋_GB2312" w:eastAsia="仿宋_GB2312" w:hint="eastAsia"/>
          <w:sz w:val="32"/>
          <w:szCs w:val="32"/>
        </w:rPr>
        <w:t>日现场会要求</w:t>
      </w:r>
      <w:r w:rsidRPr="00C54749">
        <w:rPr>
          <w:rFonts w:ascii="仿宋_GB2312" w:eastAsia="仿宋_GB2312" w:cs="宋体" w:hint="eastAsia"/>
          <w:kern w:val="0"/>
          <w:sz w:val="32"/>
          <w:szCs w:val="32"/>
        </w:rPr>
        <w:t>实施立项。</w:t>
      </w:r>
    </w:p>
    <w:p w:rsidR="00C67BC3" w:rsidRPr="00C54749" w:rsidRDefault="00C67BC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C54749">
        <w:rPr>
          <w:rFonts w:ascii="仿宋_GB2312" w:eastAsia="仿宋_GB2312"/>
          <w:sz w:val="32"/>
          <w:szCs w:val="32"/>
        </w:rPr>
        <w:t>2.</w:t>
      </w:r>
      <w:r w:rsidRPr="00C54749">
        <w:rPr>
          <w:rFonts w:ascii="仿宋_GB2312" w:eastAsia="仿宋_GB2312" w:hint="eastAsia"/>
          <w:sz w:val="32"/>
          <w:szCs w:val="32"/>
        </w:rPr>
        <w:t>项目主要实施内容和范围；</w:t>
      </w:r>
    </w:p>
    <w:p w:rsidR="00C67BC3" w:rsidRPr="00C54749" w:rsidRDefault="00C67BC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C54749">
        <w:rPr>
          <w:rFonts w:ascii="仿宋_GB2312" w:eastAsia="仿宋_GB2312" w:hint="eastAsia"/>
          <w:sz w:val="32"/>
          <w:szCs w:val="32"/>
        </w:rPr>
        <w:t>对交通局西配楼进行装修改造作为退役军人管理服务中心办公楼。</w:t>
      </w:r>
    </w:p>
    <w:p w:rsidR="00C67BC3" w:rsidRPr="00C54749" w:rsidRDefault="00C67BC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C54749">
        <w:rPr>
          <w:rFonts w:ascii="仿宋_GB2312" w:eastAsia="仿宋_GB2312"/>
          <w:sz w:val="32"/>
          <w:szCs w:val="32"/>
        </w:rPr>
        <w:t>3.</w:t>
      </w:r>
      <w:r w:rsidRPr="00C54749">
        <w:rPr>
          <w:rFonts w:ascii="仿宋_GB2312" w:eastAsia="仿宋_GB2312" w:hint="eastAsia"/>
          <w:sz w:val="32"/>
          <w:szCs w:val="32"/>
        </w:rPr>
        <w:t>项目资金投入情况</w:t>
      </w:r>
    </w:p>
    <w:p w:rsidR="00C67BC3" w:rsidRPr="00C54749" w:rsidRDefault="00C67BC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cs="宋体"/>
          <w:kern w:val="0"/>
          <w:sz w:val="32"/>
          <w:szCs w:val="32"/>
        </w:rPr>
      </w:pPr>
      <w:r w:rsidRPr="00C54749">
        <w:rPr>
          <w:rFonts w:ascii="仿宋_GB2312" w:eastAsia="仿宋_GB2312" w:cs="宋体" w:hint="eastAsia"/>
          <w:kern w:val="0"/>
          <w:sz w:val="32"/>
          <w:szCs w:val="32"/>
          <w:lang w:val="zh-CN"/>
        </w:rPr>
        <w:t>据评审价为</w:t>
      </w:r>
      <w:r w:rsidRPr="00C54749">
        <w:rPr>
          <w:rFonts w:ascii="仿宋_GB2312" w:eastAsia="仿宋_GB2312" w:cs="宋体"/>
          <w:kern w:val="0"/>
          <w:sz w:val="32"/>
          <w:szCs w:val="32"/>
          <w:lang w:val="zh-CN"/>
        </w:rPr>
        <w:t>160</w:t>
      </w:r>
      <w:r w:rsidRPr="00C54749">
        <w:rPr>
          <w:rFonts w:ascii="仿宋_GB2312" w:eastAsia="仿宋_GB2312" w:cs="宋体" w:hint="eastAsia"/>
          <w:kern w:val="0"/>
          <w:sz w:val="32"/>
          <w:szCs w:val="32"/>
          <w:lang w:val="zh-CN"/>
        </w:rPr>
        <w:t>万。</w:t>
      </w:r>
    </w:p>
    <w:p w:rsidR="00C67BC3" w:rsidRPr="00C54749" w:rsidRDefault="00C67BC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54749"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C67BC3" w:rsidRPr="00F76428" w:rsidRDefault="00C67BC3" w:rsidP="00F7642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cs="宋体"/>
          <w:kern w:val="0"/>
          <w:sz w:val="32"/>
          <w:szCs w:val="32"/>
          <w:lang w:val="zh-CN"/>
        </w:rPr>
      </w:pPr>
      <w:r w:rsidRPr="00F76428">
        <w:rPr>
          <w:rFonts w:ascii="仿宋_GB2312" w:eastAsia="仿宋_GB2312" w:cs="宋体" w:hint="eastAsia"/>
          <w:kern w:val="0"/>
          <w:sz w:val="32"/>
          <w:szCs w:val="32"/>
          <w:lang w:val="zh-CN"/>
        </w:rPr>
        <w:t>该项目因手续未完善，区政府研究中，致使该资金未使用。</w:t>
      </w:r>
    </w:p>
    <w:p w:rsidR="00C67BC3" w:rsidRDefault="00C67BC3" w:rsidP="00C61AA4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C67BC3" w:rsidRDefault="00C67BC3" w:rsidP="00C61AA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C67BC3" w:rsidRDefault="00C67BC3" w:rsidP="00C61AA4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说明项目评价资料收集、评价过程、评价工作管理组织等情况。</w:t>
      </w:r>
    </w:p>
    <w:p w:rsidR="00C67BC3" w:rsidRDefault="00C67BC3" w:rsidP="00C61AA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C67BC3" w:rsidRPr="00F76428" w:rsidRDefault="00C67BC3" w:rsidP="00F76428">
      <w:pPr>
        <w:adjustRightInd w:val="0"/>
        <w:snapToGrid w:val="0"/>
        <w:spacing w:line="360" w:lineRule="auto"/>
        <w:rPr>
          <w:rFonts w:ascii="仿宋_GB2312" w:eastAsia="仿宋_GB2312" w:cs="宋体"/>
          <w:kern w:val="0"/>
          <w:sz w:val="32"/>
          <w:szCs w:val="32"/>
          <w:lang w:val="zh-CN"/>
        </w:rPr>
      </w:pPr>
      <w:r w:rsidRPr="00F76428">
        <w:rPr>
          <w:rFonts w:ascii="仿宋_GB2312" w:eastAsia="仿宋_GB2312" w:cs="宋体" w:hint="eastAsia"/>
          <w:kern w:val="0"/>
          <w:sz w:val="32"/>
          <w:szCs w:val="32"/>
          <w:lang w:val="zh-CN"/>
        </w:rPr>
        <w:t>该项目因手续未完善，区政府研究中，致使该资金未使用。</w:t>
      </w:r>
    </w:p>
    <w:p w:rsidR="00C67BC3" w:rsidRDefault="00C67BC3" w:rsidP="00C61AA4">
      <w:pPr>
        <w:rPr>
          <w:rFonts w:ascii="仿宋_GB2312" w:eastAsia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C67BC3" w:rsidRDefault="00C67BC3" w:rsidP="00C61AA4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在开展预算绩效评价工作时，针对具体绩效评价对象的特点，设计具体的绩效评价指标体系。除共性指标外，必须设置能够体现项目特点和绩效的个性指标；项目产出指标与项目效果指标设置数量在</w:t>
      </w:r>
      <w:r>
        <w:rPr>
          <w:rFonts w:ascii="仿宋_GB2312" w:eastAsia="仿宋_GB2312"/>
          <w:sz w:val="32"/>
          <w:szCs w:val="32"/>
        </w:rPr>
        <w:t>8</w:t>
      </w:r>
      <w:r>
        <w:rPr>
          <w:rFonts w:ascii="仿宋_GB2312" w:eastAsia="仿宋_GB2312" w:hint="eastAsia"/>
          <w:sz w:val="32"/>
          <w:szCs w:val="32"/>
        </w:rPr>
        <w:t>个（含）以上，分值权重占总体的</w:t>
      </w:r>
      <w:r>
        <w:rPr>
          <w:rFonts w:ascii="仿宋_GB2312" w:eastAsia="仿宋_GB2312"/>
          <w:sz w:val="32"/>
          <w:szCs w:val="32"/>
        </w:rPr>
        <w:t>65%</w:t>
      </w:r>
      <w:r>
        <w:rPr>
          <w:rFonts w:ascii="仿宋_GB2312" w:eastAsia="仿宋_GB2312" w:hint="eastAsia"/>
          <w:sz w:val="32"/>
          <w:szCs w:val="32"/>
        </w:rPr>
        <w:t>以上。</w:t>
      </w:r>
    </w:p>
    <w:p w:rsidR="00C67BC3" w:rsidRDefault="00C67BC3" w:rsidP="00C61AA4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C67BC3" w:rsidRDefault="00C67BC3" w:rsidP="00C61AA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（一）项目投入</w:t>
      </w:r>
    </w:p>
    <w:p w:rsidR="00C67BC3" w:rsidRDefault="00C67BC3" w:rsidP="00C61AA4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1.</w:t>
      </w:r>
      <w:r>
        <w:rPr>
          <w:rFonts w:ascii="仿宋_GB2312" w:eastAsia="仿宋_GB2312" w:hint="eastAsia"/>
          <w:sz w:val="32"/>
          <w:szCs w:val="32"/>
        </w:rPr>
        <w:t>项目立项情况分析。对项目立项规范性、绩效目标合理性和绩效指标明确性等情况进行分析后，根据指标体系评分标准计算分值。</w:t>
      </w:r>
    </w:p>
    <w:p w:rsidR="00C67BC3" w:rsidRDefault="00C67BC3" w:rsidP="00C61AA4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资金落实情况分析。对资金到位率和到位及时率等情况进行分析后，根据指标体系评分标准计算分值。</w:t>
      </w:r>
    </w:p>
    <w:p w:rsidR="00C67BC3" w:rsidRDefault="00C67BC3" w:rsidP="00C61AA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C67BC3" w:rsidRDefault="00C67BC3" w:rsidP="00C61AA4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1.</w:t>
      </w:r>
      <w:r>
        <w:rPr>
          <w:rFonts w:ascii="仿宋_GB2312" w:eastAsia="仿宋_GB2312" w:hint="eastAsia"/>
          <w:sz w:val="32"/>
          <w:szCs w:val="32"/>
        </w:rPr>
        <w:t>业务管理情况分析。对管理制度健全性、制度执行有效性和项目质量可控性等情况进行分析后，根据指标体系评分标准计算分值。</w:t>
      </w:r>
    </w:p>
    <w:p w:rsidR="00C67BC3" w:rsidRDefault="00C67BC3" w:rsidP="00C61AA4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财务管理。对管理制度健全性、资金使用合规性和财务监控有效性等情况进行分析后，根据指标体系评分标准计算分</w:t>
      </w:r>
      <w:r>
        <w:rPr>
          <w:rFonts w:ascii="仿宋_GB2312" w:eastAsia="仿宋_GB2312" w:hint="eastAsia"/>
          <w:sz w:val="32"/>
          <w:szCs w:val="32"/>
        </w:rPr>
        <w:lastRenderedPageBreak/>
        <w:t>值。</w:t>
      </w:r>
    </w:p>
    <w:p w:rsidR="00C67BC3" w:rsidRDefault="00C67BC3" w:rsidP="00C61AA4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C67BC3" w:rsidRDefault="00C67BC3" w:rsidP="00C61AA4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对项目的实际完成率、完成及时率、质量达标率、成本节约率等情况进行分析后，根据指标体系评分标准计算分值。</w:t>
      </w:r>
    </w:p>
    <w:p w:rsidR="00C67BC3" w:rsidRDefault="00C67BC3" w:rsidP="00C61AA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C67BC3" w:rsidRDefault="00C67BC3" w:rsidP="00C61AA4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对项目的经济效益、社会效益、生态效益、可持续影响和社会公众或服务对象满意度等情况进行分析后，根据指标体系评分标准计算分值。</w:t>
      </w:r>
    </w:p>
    <w:p w:rsidR="00C67BC3" w:rsidRDefault="00C67BC3" w:rsidP="00C61AA4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C67BC3" w:rsidRDefault="00C67BC3" w:rsidP="00C61AA4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根据项目执行情况和项目绩效情况，给出总得分，指标体系设定满分</w:t>
      </w:r>
      <w:r>
        <w:rPr>
          <w:rFonts w:ascii="仿宋_GB2312" w:eastAsia="仿宋_GB2312"/>
          <w:sz w:val="32"/>
          <w:szCs w:val="32"/>
        </w:rPr>
        <w:t>100</w:t>
      </w:r>
      <w:r>
        <w:rPr>
          <w:rFonts w:ascii="仿宋_GB2312" w:eastAsia="仿宋_GB2312" w:hint="eastAsia"/>
          <w:sz w:val="32"/>
          <w:szCs w:val="32"/>
        </w:rPr>
        <w:t>分，得出综合评价结论和项目综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合绩效评价等级。项目综合绩效评价分为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个等级：得分</w:t>
      </w:r>
      <w:r>
        <w:rPr>
          <w:rFonts w:ascii="Arial" w:eastAsia="仿宋_GB2312" w:hAnsi="Arial" w:cs="Arial"/>
          <w:sz w:val="32"/>
          <w:szCs w:val="32"/>
        </w:rPr>
        <w:t>≥</w:t>
      </w:r>
      <w:r>
        <w:rPr>
          <w:rFonts w:ascii="仿宋_GB2312" w:eastAsia="仿宋_GB2312"/>
          <w:sz w:val="32"/>
          <w:szCs w:val="32"/>
        </w:rPr>
        <w:t>85</w:t>
      </w:r>
      <w:r>
        <w:rPr>
          <w:rFonts w:ascii="仿宋_GB2312" w:eastAsia="仿宋_GB2312" w:hint="eastAsia"/>
          <w:sz w:val="32"/>
          <w:szCs w:val="32"/>
        </w:rPr>
        <w:t>分为优秀；</w:t>
      </w:r>
      <w:r>
        <w:rPr>
          <w:rFonts w:ascii="仿宋_GB2312" w:eastAsia="仿宋_GB2312"/>
          <w:sz w:val="32"/>
          <w:szCs w:val="32"/>
        </w:rPr>
        <w:t>75</w:t>
      </w:r>
      <w:r>
        <w:rPr>
          <w:rFonts w:ascii="Arial" w:eastAsia="仿宋_GB2312" w:hAnsi="Arial" w:cs="Arial"/>
          <w:sz w:val="32"/>
          <w:szCs w:val="32"/>
        </w:rPr>
        <w:t>≤</w:t>
      </w:r>
      <w:r>
        <w:rPr>
          <w:rFonts w:ascii="仿宋_GB2312" w:eastAsia="仿宋_GB2312" w:hint="eastAsia"/>
          <w:sz w:val="32"/>
          <w:szCs w:val="32"/>
        </w:rPr>
        <w:t>得分</w:t>
      </w:r>
      <w:r>
        <w:rPr>
          <w:rFonts w:ascii="仿宋_GB2312" w:eastAsia="仿宋_GB2312" w:hAnsi="仿宋_GB2312" w:hint="eastAsia"/>
          <w:sz w:val="32"/>
          <w:szCs w:val="32"/>
        </w:rPr>
        <w:t>＜</w:t>
      </w:r>
      <w:r>
        <w:rPr>
          <w:rFonts w:ascii="仿宋_GB2312" w:eastAsia="仿宋_GB2312"/>
          <w:sz w:val="32"/>
          <w:szCs w:val="32"/>
        </w:rPr>
        <w:t>85</w:t>
      </w:r>
      <w:r>
        <w:rPr>
          <w:rFonts w:ascii="仿宋_GB2312" w:eastAsia="仿宋_GB2312" w:hint="eastAsia"/>
          <w:sz w:val="32"/>
          <w:szCs w:val="32"/>
        </w:rPr>
        <w:t>分为良好；</w:t>
      </w:r>
      <w:r>
        <w:rPr>
          <w:rFonts w:ascii="仿宋_GB2312" w:eastAsia="仿宋_GB2312"/>
          <w:sz w:val="32"/>
          <w:szCs w:val="32"/>
        </w:rPr>
        <w:t>60</w:t>
      </w:r>
      <w:r>
        <w:rPr>
          <w:rFonts w:ascii="Arial" w:eastAsia="仿宋_GB2312" w:hAnsi="Arial" w:cs="Arial"/>
          <w:sz w:val="32"/>
          <w:szCs w:val="32"/>
        </w:rPr>
        <w:t>≤</w:t>
      </w:r>
      <w:r>
        <w:rPr>
          <w:rFonts w:ascii="仿宋_GB2312" w:eastAsia="仿宋_GB2312" w:hint="eastAsia"/>
          <w:sz w:val="32"/>
          <w:szCs w:val="32"/>
        </w:rPr>
        <w:t>得分</w:t>
      </w:r>
      <w:r>
        <w:rPr>
          <w:rFonts w:ascii="仿宋_GB2312" w:eastAsia="仿宋_GB2312" w:hAnsi="仿宋_GB2312" w:hint="eastAsia"/>
          <w:sz w:val="32"/>
          <w:szCs w:val="32"/>
        </w:rPr>
        <w:t>＜</w:t>
      </w:r>
      <w:r>
        <w:rPr>
          <w:rFonts w:ascii="仿宋_GB2312" w:eastAsia="仿宋_GB2312"/>
          <w:sz w:val="32"/>
          <w:szCs w:val="32"/>
        </w:rPr>
        <w:t>75</w:t>
      </w:r>
      <w:r>
        <w:rPr>
          <w:rFonts w:ascii="仿宋_GB2312" w:eastAsia="仿宋_GB2312" w:hint="eastAsia"/>
          <w:sz w:val="32"/>
          <w:szCs w:val="32"/>
        </w:rPr>
        <w:t>分为一般；得分</w:t>
      </w:r>
      <w:r>
        <w:rPr>
          <w:rFonts w:ascii="仿宋_GB2312" w:eastAsia="仿宋_GB2312" w:hAnsi="仿宋_GB2312" w:hint="eastAsia"/>
          <w:sz w:val="32"/>
          <w:szCs w:val="32"/>
        </w:rPr>
        <w:t>＜</w:t>
      </w:r>
      <w:r>
        <w:rPr>
          <w:rFonts w:ascii="仿宋_GB2312" w:eastAsia="仿宋_GB2312"/>
          <w:sz w:val="32"/>
          <w:szCs w:val="32"/>
        </w:rPr>
        <w:t>60</w:t>
      </w:r>
      <w:r>
        <w:rPr>
          <w:rFonts w:ascii="仿宋_GB2312" w:eastAsia="仿宋_GB2312" w:hint="eastAsia"/>
          <w:sz w:val="32"/>
          <w:szCs w:val="32"/>
        </w:rPr>
        <w:t>分为较差。</w:t>
      </w:r>
    </w:p>
    <w:p w:rsidR="00C67BC3" w:rsidRPr="00F76428" w:rsidRDefault="00C67BC3">
      <w:pPr>
        <w:ind w:firstLineChars="200" w:firstLine="640"/>
        <w:rPr>
          <w:rFonts w:ascii="楷体_GB2312" w:eastAsia="楷体_GB2312" w:hAnsi="楷体_GB2312"/>
          <w:b/>
          <w:bCs/>
          <w:sz w:val="32"/>
          <w:szCs w:val="32"/>
        </w:rPr>
      </w:pPr>
      <w:r w:rsidRPr="00F76428"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C67BC3" w:rsidRPr="00F76428" w:rsidRDefault="00C67BC3" w:rsidP="00F7642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cs="宋体"/>
          <w:kern w:val="0"/>
          <w:sz w:val="32"/>
          <w:szCs w:val="32"/>
          <w:lang w:val="zh-CN"/>
        </w:rPr>
      </w:pPr>
      <w:r w:rsidRPr="00F76428">
        <w:rPr>
          <w:rFonts w:ascii="仿宋_GB2312" w:eastAsia="仿宋_GB2312" w:cs="宋体" w:hint="eastAsia"/>
          <w:kern w:val="0"/>
          <w:sz w:val="32"/>
          <w:szCs w:val="32"/>
          <w:lang w:val="zh-CN"/>
        </w:rPr>
        <w:t>该项目因手续未完善，区政府研究中，致使该资金未使用。</w:t>
      </w:r>
    </w:p>
    <w:p w:rsidR="00C67BC3" w:rsidRDefault="00C67BC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C67BC3" w:rsidRPr="005C5F0C" w:rsidRDefault="00C67BC3" w:rsidP="00F87DEE">
      <w:pPr>
        <w:adjustRightInd w:val="0"/>
        <w:spacing w:line="360" w:lineRule="auto"/>
      </w:pPr>
    </w:p>
    <w:sectPr w:rsidR="00C67BC3" w:rsidRPr="005C5F0C" w:rsidSect="00427EC8">
      <w:footerReference w:type="even" r:id="rId6"/>
      <w:footerReference w:type="default" r:id="rId7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2FEF" w:rsidRDefault="00172FEF" w:rsidP="00427EC8">
      <w:r>
        <w:separator/>
      </w:r>
    </w:p>
  </w:endnote>
  <w:endnote w:type="continuationSeparator" w:id="1">
    <w:p w:rsidR="00172FEF" w:rsidRDefault="00172FEF" w:rsidP="00427E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7BC3" w:rsidRDefault="00272218">
    <w:pPr>
      <w:pStyle w:val="a3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C67BC3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C67BC3">
      <w:rPr>
        <w:rStyle w:val="a6"/>
      </w:rPr>
      <w:t>4</w:t>
    </w:r>
    <w:r>
      <w:rPr>
        <w:rStyle w:val="a6"/>
      </w:rPr>
      <w:fldChar w:fldCharType="end"/>
    </w:r>
  </w:p>
  <w:p w:rsidR="00C67BC3" w:rsidRDefault="00C67BC3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7BC3" w:rsidRDefault="00C67BC3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2FEF" w:rsidRDefault="00172FEF" w:rsidP="00427EC8">
      <w:r>
        <w:separator/>
      </w:r>
    </w:p>
  </w:footnote>
  <w:footnote w:type="continuationSeparator" w:id="1">
    <w:p w:rsidR="00172FEF" w:rsidRDefault="00172FEF" w:rsidP="00427EC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51B66"/>
    <w:rsid w:val="000B4FA8"/>
    <w:rsid w:val="00157631"/>
    <w:rsid w:val="00162EFA"/>
    <w:rsid w:val="00172FEF"/>
    <w:rsid w:val="00211761"/>
    <w:rsid w:val="00232173"/>
    <w:rsid w:val="00272218"/>
    <w:rsid w:val="00294AF8"/>
    <w:rsid w:val="00341B7A"/>
    <w:rsid w:val="00361307"/>
    <w:rsid w:val="00413A9B"/>
    <w:rsid w:val="00427EC8"/>
    <w:rsid w:val="00431E32"/>
    <w:rsid w:val="004379DC"/>
    <w:rsid w:val="00486913"/>
    <w:rsid w:val="00497A0A"/>
    <w:rsid w:val="004A2FE4"/>
    <w:rsid w:val="00570A31"/>
    <w:rsid w:val="005C5F0C"/>
    <w:rsid w:val="006218D3"/>
    <w:rsid w:val="00681AF2"/>
    <w:rsid w:val="006F1313"/>
    <w:rsid w:val="007449EE"/>
    <w:rsid w:val="00794544"/>
    <w:rsid w:val="0097625A"/>
    <w:rsid w:val="009F4875"/>
    <w:rsid w:val="00A04495"/>
    <w:rsid w:val="00A35991"/>
    <w:rsid w:val="00A60B07"/>
    <w:rsid w:val="00AD50A7"/>
    <w:rsid w:val="00B67C8C"/>
    <w:rsid w:val="00B86FFA"/>
    <w:rsid w:val="00BF0350"/>
    <w:rsid w:val="00C5159E"/>
    <w:rsid w:val="00C53A0A"/>
    <w:rsid w:val="00C54749"/>
    <w:rsid w:val="00C61AA4"/>
    <w:rsid w:val="00C67BC3"/>
    <w:rsid w:val="00C87316"/>
    <w:rsid w:val="00CA3DBC"/>
    <w:rsid w:val="00DC7262"/>
    <w:rsid w:val="00DF6A8C"/>
    <w:rsid w:val="00E14FD2"/>
    <w:rsid w:val="00F76428"/>
    <w:rsid w:val="00F87DEE"/>
    <w:rsid w:val="00F94A83"/>
    <w:rsid w:val="00FA5A6B"/>
    <w:rsid w:val="017C3C57"/>
    <w:rsid w:val="1B5607D5"/>
    <w:rsid w:val="2A2941B7"/>
    <w:rsid w:val="340F2B3B"/>
    <w:rsid w:val="452A4252"/>
    <w:rsid w:val="4D3176E2"/>
    <w:rsid w:val="523B4C01"/>
    <w:rsid w:val="640D16E5"/>
    <w:rsid w:val="718A68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EC8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27E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E1473A"/>
    <w:rPr>
      <w:sz w:val="18"/>
      <w:szCs w:val="18"/>
    </w:rPr>
  </w:style>
  <w:style w:type="paragraph" w:styleId="a4">
    <w:name w:val="header"/>
    <w:basedOn w:val="a"/>
    <w:link w:val="Char0"/>
    <w:uiPriority w:val="99"/>
    <w:rsid w:val="00427EC8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Char0">
    <w:name w:val="页眉 Char"/>
    <w:basedOn w:val="a0"/>
    <w:link w:val="a4"/>
    <w:uiPriority w:val="99"/>
    <w:semiHidden/>
    <w:rsid w:val="00E1473A"/>
    <w:rPr>
      <w:sz w:val="18"/>
      <w:szCs w:val="18"/>
    </w:rPr>
  </w:style>
  <w:style w:type="table" w:styleId="a5">
    <w:name w:val="Table Grid"/>
    <w:basedOn w:val="a1"/>
    <w:uiPriority w:val="99"/>
    <w:rsid w:val="00427EC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uiPriority w:val="99"/>
    <w:rsid w:val="00427EC8"/>
    <w:rPr>
      <w:rFonts w:cs="Times New Roman"/>
    </w:rPr>
  </w:style>
  <w:style w:type="paragraph" w:customStyle="1" w:styleId="ParaCharCharCharCharCharCharChar">
    <w:name w:val="默认段落字体 Para Char Char Char Char Char Char Char"/>
    <w:basedOn w:val="a"/>
    <w:uiPriority w:val="99"/>
    <w:rsid w:val="00427E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164</Words>
  <Characters>940</Characters>
  <Application>Microsoft Office Word</Application>
  <DocSecurity>0</DocSecurity>
  <Lines>7</Lines>
  <Paragraphs>2</Paragraphs>
  <ScaleCrop>false</ScaleCrop>
  <Company/>
  <LinksUpToDate>false</LinksUpToDate>
  <CharactersWithSpaces>1102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838</dc:creator>
  <cp:keywords/>
  <dc:description/>
  <cp:lastModifiedBy>lenovo</cp:lastModifiedBy>
  <cp:revision>33</cp:revision>
  <cp:lastPrinted>2020-01-03T07:40:00Z</cp:lastPrinted>
  <dcterms:created xsi:type="dcterms:W3CDTF">2020-01-02T08:14:00Z</dcterms:created>
  <dcterms:modified xsi:type="dcterms:W3CDTF">2020-01-06T08:14:00Z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