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宋体" w:eastAsia="宋体"/>
          <w:b/>
          <w:bCs/>
          <w:sz w:val="44"/>
          <w:szCs w:val="44"/>
          <w:lang w:eastAsia="zh-CN"/>
        </w:rPr>
      </w:pPr>
      <w:r>
        <w:rPr>
          <w:rFonts w:hint="eastAsia" w:ascii="宋体"/>
          <w:b/>
          <w:bCs/>
          <w:sz w:val="44"/>
          <w:szCs w:val="44"/>
          <w:lang w:eastAsia="zh-CN"/>
        </w:rPr>
        <w:t>获鹿</w:t>
      </w:r>
      <w:r>
        <w:rPr>
          <w:rFonts w:hint="eastAsia" w:ascii="宋体"/>
          <w:b/>
          <w:bCs/>
          <w:sz w:val="44"/>
          <w:szCs w:val="44"/>
        </w:rPr>
        <w:t>镇</w:t>
      </w:r>
      <w:r>
        <w:rPr>
          <w:rFonts w:hint="eastAsia" w:ascii="宋体"/>
          <w:b/>
          <w:bCs/>
          <w:sz w:val="44"/>
          <w:szCs w:val="44"/>
          <w:lang w:eastAsia="zh-CN"/>
        </w:rPr>
        <w:t>啤酒厂占地补偿</w:t>
      </w:r>
    </w:p>
    <w:p>
      <w:pPr>
        <w:spacing w:line="360" w:lineRule="auto"/>
        <w:jc w:val="center"/>
        <w:rPr>
          <w:rFonts w:ascii="华文楷体" w:eastAsia="华文楷体"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</w:rPr>
        <w:t>项目绩效评价报告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获鹿</w:t>
      </w:r>
      <w:r>
        <w:rPr>
          <w:rFonts w:hint="eastAsia" w:ascii="仿宋_GB2312" w:eastAsia="仿宋_GB2312"/>
          <w:sz w:val="32"/>
          <w:szCs w:val="32"/>
        </w:rPr>
        <w:t>镇</w:t>
      </w:r>
      <w:r>
        <w:rPr>
          <w:rFonts w:hint="eastAsia" w:ascii="仿宋_GB2312" w:eastAsia="仿宋_GB2312"/>
          <w:sz w:val="32"/>
          <w:szCs w:val="32"/>
          <w:lang w:eastAsia="zh-CN"/>
        </w:rPr>
        <w:t>啤酒厂占地补偿</w:t>
      </w:r>
      <w:r>
        <w:rPr>
          <w:rFonts w:hint="eastAsia" w:ascii="仿宋_GB2312" w:eastAsia="仿宋_GB2312"/>
          <w:sz w:val="32"/>
          <w:szCs w:val="32"/>
        </w:rPr>
        <w:t>项目实施了绩效评价，形成本评价报告。</w:t>
      </w:r>
    </w:p>
    <w:p>
      <w:pPr>
        <w:adjustRightInd w:val="0"/>
        <w:snapToGrid w:val="0"/>
        <w:spacing w:line="578" w:lineRule="exact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本项目实施单位为鹿泉区</w:t>
      </w:r>
      <w:r>
        <w:rPr>
          <w:rFonts w:hint="eastAsia" w:ascii="仿宋_GB2312" w:eastAsia="仿宋_GB2312"/>
          <w:sz w:val="32"/>
          <w:szCs w:val="32"/>
          <w:lang w:eastAsia="zh-CN"/>
        </w:rPr>
        <w:t>获鹿</w:t>
      </w:r>
      <w:r>
        <w:rPr>
          <w:rFonts w:hint="eastAsia" w:ascii="仿宋_GB2312" w:eastAsia="仿宋_GB2312"/>
          <w:sz w:val="32"/>
          <w:szCs w:val="32"/>
        </w:rPr>
        <w:t>镇人民政府，共涉及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个村：</w:t>
      </w:r>
      <w:r>
        <w:rPr>
          <w:rFonts w:hint="eastAsia" w:ascii="仿宋_GB2312" w:eastAsia="仿宋_GB2312"/>
          <w:sz w:val="32"/>
          <w:szCs w:val="32"/>
          <w:lang w:eastAsia="zh-CN"/>
        </w:rPr>
        <w:t>郑庄、三街、四街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</w:t>
      </w:r>
      <w:r>
        <w:rPr>
          <w:rFonts w:hint="eastAsia" w:ascii="仿宋_GB2312" w:eastAsia="仿宋_GB2312"/>
          <w:sz w:val="32"/>
          <w:szCs w:val="32"/>
        </w:rPr>
        <w:t>项目主要实施内容和范围</w:t>
      </w:r>
    </w:p>
    <w:p>
      <w:pPr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  <w:lang w:val="zh-CN"/>
        </w:rPr>
        <w:t>区政府承诺，对珠江啤酒厂扩建占我镇三街、四街、郑庄三个村村民土地145.7亩予长期以补偿，每年按照900斤小麦/亩，300斤玉米/亩的当年市场价格核算补助资金，另分别对三个村占地面积按每平方米1元进行补贴。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3.项目资金投入情况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zh-CN"/>
        </w:rPr>
        <w:t>每年核算补贴金额大约31万元。</w:t>
      </w:r>
      <w:r>
        <w:rPr>
          <w:rFonts w:hint="eastAsia" w:ascii="仿宋_GB2312" w:eastAsia="仿宋_GB2312"/>
          <w:sz w:val="32"/>
          <w:szCs w:val="32"/>
        </w:rPr>
        <w:t>全部由鹿泉区财政出资。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</w:t>
      </w:r>
      <w:r>
        <w:rPr>
          <w:rFonts w:hint="eastAsia" w:ascii="仿宋_GB2312" w:eastAsia="仿宋_GB2312"/>
          <w:sz w:val="32"/>
          <w:szCs w:val="32"/>
          <w:lang w:eastAsia="zh-CN"/>
        </w:rPr>
        <w:t>完成</w:t>
      </w:r>
      <w:r>
        <w:rPr>
          <w:rFonts w:hint="eastAsia" w:ascii="仿宋_GB2312" w:eastAsia="仿宋_GB2312"/>
          <w:sz w:val="32"/>
          <w:szCs w:val="32"/>
          <w:lang w:val="zh-CN"/>
        </w:rPr>
        <w:t>对珠江啤酒厂扩建占我镇三街、四街、郑庄三个村村民安置补偿后，使失地农户得到有效补偿，啤酒厂占地经营，</w:t>
      </w:r>
      <w:r>
        <w:rPr>
          <w:rFonts w:hint="eastAsia" w:ascii="仿宋_GB2312" w:eastAsia="仿宋_GB2312"/>
          <w:sz w:val="32"/>
          <w:szCs w:val="32"/>
        </w:rPr>
        <w:t>对鹿泉区社会、经济贡献巨大，社会效益显著。</w:t>
      </w:r>
    </w:p>
    <w:p>
      <w:pPr>
        <w:adjustRightInd w:val="0"/>
        <w:snapToGrid w:val="0"/>
        <w:spacing w:line="578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spacing w:line="578" w:lineRule="exac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  <w:lang w:eastAsia="zh-CN"/>
        </w:rPr>
        <w:t>每年做好市场调查，掌握当年粮食价格，结合国家粮食直补标准，核算给农户补贴。向财政申请下拨补贴款。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1.项目决策依据</w:t>
      </w:r>
    </w:p>
    <w:p>
      <w:pPr>
        <w:spacing w:line="578" w:lineRule="exact"/>
        <w:rPr>
          <w:rFonts w:hint="eastAsia" w:ascii="仿宋_GB2312" w:eastAsia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  <w:lang w:val="zh-CN"/>
        </w:rPr>
        <w:t>为支持鹿泉区对珠江啤酒厂扩建项目，我镇三街、四街、郑庄三个村动员农户腾出土地。区政府承诺，对我镇三街、四街、郑庄三个村村民土地145.7亩予长期以补偿。每年按照900斤小麦/亩，300斤玉米/亩的当年市场价格核算补助资金，另分别对三个村占地面积按每平方米1元进行补贴。</w:t>
      </w:r>
    </w:p>
    <w:p>
      <w:pPr>
        <w:spacing w:line="578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2.组织机构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</w:t>
      </w:r>
      <w:r>
        <w:rPr>
          <w:rFonts w:hint="eastAsia" w:ascii="仿宋" w:hAnsi="仿宋" w:eastAsia="仿宋"/>
          <w:sz w:val="32"/>
          <w:szCs w:val="32"/>
          <w:lang w:eastAsia="zh-CN"/>
        </w:rPr>
        <w:t>镇长王会斌</w:t>
      </w:r>
      <w:r>
        <w:rPr>
          <w:rFonts w:hint="eastAsia" w:ascii="仿宋" w:hAnsi="仿宋" w:eastAsia="仿宋"/>
          <w:sz w:val="32"/>
          <w:szCs w:val="32"/>
        </w:rPr>
        <w:t>（项目总负责），副组长为财政所长（协调</w:t>
      </w:r>
      <w:r>
        <w:rPr>
          <w:rFonts w:hint="eastAsia" w:ascii="仿宋" w:hAnsi="仿宋" w:eastAsia="仿宋"/>
          <w:sz w:val="32"/>
          <w:szCs w:val="32"/>
          <w:lang w:eastAsia="zh-CN"/>
        </w:rPr>
        <w:t>核算补偿资金的</w:t>
      </w:r>
      <w:r>
        <w:rPr>
          <w:rFonts w:hint="eastAsia" w:ascii="仿宋" w:hAnsi="仿宋" w:eastAsia="仿宋"/>
          <w:sz w:val="32"/>
          <w:szCs w:val="32"/>
        </w:rPr>
        <w:t>具体事宜），成员为</w:t>
      </w:r>
      <w:r>
        <w:rPr>
          <w:rFonts w:hint="eastAsia" w:ascii="仿宋" w:hAnsi="仿宋" w:eastAsia="仿宋"/>
          <w:sz w:val="32"/>
          <w:szCs w:val="32"/>
          <w:lang w:eastAsia="zh-CN"/>
        </w:rPr>
        <w:t>农</w:t>
      </w:r>
      <w:r>
        <w:rPr>
          <w:rFonts w:hint="eastAsia" w:ascii="仿宋" w:hAnsi="仿宋" w:eastAsia="仿宋"/>
          <w:sz w:val="32"/>
          <w:szCs w:val="32"/>
        </w:rPr>
        <w:t>办（</w:t>
      </w:r>
      <w:r>
        <w:rPr>
          <w:rFonts w:hint="eastAsia" w:ascii="仿宋" w:hAnsi="仿宋" w:eastAsia="仿宋"/>
          <w:sz w:val="32"/>
          <w:szCs w:val="32"/>
          <w:lang w:eastAsia="zh-CN"/>
        </w:rPr>
        <w:t>负责粮补标准的界定</w:t>
      </w:r>
      <w:r>
        <w:rPr>
          <w:rFonts w:hint="eastAsia" w:ascii="仿宋" w:hAnsi="仿宋" w:eastAsia="仿宋"/>
          <w:sz w:val="32"/>
          <w:szCs w:val="32"/>
        </w:rPr>
        <w:t>）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3.制度建设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4.过程控制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在预算管理上，执行事前预算评审，事后进行结算评审，保证预算支出的有效性，在项目实施上严格</w:t>
      </w:r>
      <w:r>
        <w:rPr>
          <w:rFonts w:hint="eastAsia" w:ascii="仿宋" w:hAnsi="仿宋" w:eastAsia="仿宋"/>
          <w:sz w:val="32"/>
          <w:szCs w:val="32"/>
          <w:lang w:eastAsia="zh-CN"/>
        </w:rPr>
        <w:t>国家耕地地力保护标准执行</w:t>
      </w:r>
      <w:r>
        <w:rPr>
          <w:rFonts w:hint="eastAsia" w:ascii="仿宋" w:hAnsi="仿宋" w:eastAsia="仿宋"/>
          <w:sz w:val="32"/>
          <w:szCs w:val="32"/>
        </w:rPr>
        <w:t>，做到有规有矩，有章有程。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spacing w:line="578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总绩效目标：通过项目实施，</w:t>
      </w:r>
      <w:r>
        <w:rPr>
          <w:rFonts w:hint="eastAsia" w:ascii="仿宋_GB2312" w:eastAsia="仿宋_GB2312"/>
          <w:sz w:val="32"/>
          <w:szCs w:val="32"/>
        </w:rPr>
        <w:t>可完善</w:t>
      </w:r>
      <w:r>
        <w:rPr>
          <w:rFonts w:hint="eastAsia" w:ascii="仿宋_GB2312" w:eastAsia="仿宋_GB2312"/>
          <w:sz w:val="32"/>
          <w:szCs w:val="32"/>
          <w:lang w:eastAsia="zh-CN"/>
        </w:rPr>
        <w:t>使农户得到有效补偿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促进我区经济建设工程顺利实施</w:t>
      </w:r>
      <w:r>
        <w:rPr>
          <w:rFonts w:hint="eastAsia" w:ascii="仿宋_GB2312" w:eastAsia="仿宋_GB2312"/>
          <w:sz w:val="32"/>
          <w:szCs w:val="32"/>
        </w:rPr>
        <w:t>，对鹿泉区社会、经济贡献巨大，社会效益显著。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1.产出数量指标：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啤酒厂扩建占地总面积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145.7亩。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2.产出</w:t>
      </w:r>
      <w:r>
        <w:rPr>
          <w:rFonts w:hint="eastAsia" w:ascii="仿宋" w:hAnsi="仿宋" w:eastAsia="仿宋"/>
          <w:sz w:val="32"/>
          <w:szCs w:val="32"/>
          <w:lang w:eastAsia="zh-CN"/>
        </w:rPr>
        <w:t>成本</w:t>
      </w:r>
      <w:r>
        <w:rPr>
          <w:rFonts w:hint="eastAsia" w:ascii="仿宋" w:hAnsi="仿宋" w:eastAsia="仿宋"/>
          <w:sz w:val="32"/>
          <w:szCs w:val="32"/>
        </w:rPr>
        <w:t>指标：</w:t>
      </w:r>
      <w:r>
        <w:rPr>
          <w:rFonts w:hint="eastAsia" w:ascii="宋体" w:cs="宋体"/>
          <w:sz w:val="24"/>
          <w:lang w:val="zh-CN"/>
        </w:rPr>
        <w:t>，</w:t>
      </w:r>
      <w:r>
        <w:rPr>
          <w:rFonts w:hint="eastAsia" w:ascii="仿宋" w:hAnsi="仿宋" w:eastAsia="仿宋"/>
          <w:sz w:val="32"/>
          <w:szCs w:val="32"/>
          <w:lang w:val="zh-CN"/>
        </w:rPr>
        <w:t>每年按照900斤小麦/亩，300斤玉米/亩的当年市场价格核算补偿资金。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3.产出</w:t>
      </w:r>
      <w:r>
        <w:rPr>
          <w:rFonts w:hint="eastAsia" w:ascii="仿宋" w:hAnsi="仿宋" w:eastAsia="仿宋"/>
          <w:sz w:val="32"/>
          <w:szCs w:val="32"/>
          <w:lang w:eastAsia="zh-CN"/>
        </w:rPr>
        <w:t>数量</w:t>
      </w:r>
      <w:r>
        <w:rPr>
          <w:rFonts w:hint="eastAsia" w:ascii="仿宋" w:hAnsi="仿宋" w:eastAsia="仿宋"/>
          <w:sz w:val="32"/>
          <w:szCs w:val="32"/>
        </w:rPr>
        <w:t>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啤酒厂扩建占地总面积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97134.155平方米。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4.产出成本指标：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按照每平方米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1元核算补贴金。</w:t>
      </w:r>
    </w:p>
    <w:p>
      <w:pPr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经核算，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三个村2019共计发补偿款296452.45元。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1.社会效益指标：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做好被占地户安置补偿，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</w:rPr>
        <w:t>增强群众满意度，促进和谐社会发展。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2.可持续指标：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促进我镇经济建设项目持续发展。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3.服务对象满意度指标：通过调查，使</w:t>
      </w:r>
      <w:r>
        <w:rPr>
          <w:rFonts w:hint="eastAsia" w:ascii="仿宋" w:hAnsi="仿宋" w:eastAsia="仿宋"/>
          <w:sz w:val="32"/>
          <w:szCs w:val="32"/>
          <w:lang w:eastAsia="zh-CN"/>
        </w:rPr>
        <w:t>被占地</w:t>
      </w:r>
      <w:r>
        <w:rPr>
          <w:rFonts w:hint="eastAsia" w:ascii="仿宋" w:hAnsi="仿宋" w:eastAsia="仿宋"/>
          <w:sz w:val="32"/>
          <w:szCs w:val="32"/>
        </w:rPr>
        <w:t>群众对</w:t>
      </w:r>
      <w:r>
        <w:rPr>
          <w:rFonts w:hint="eastAsia" w:ascii="仿宋" w:hAnsi="仿宋" w:eastAsia="仿宋"/>
          <w:sz w:val="32"/>
          <w:szCs w:val="32"/>
          <w:lang w:eastAsia="zh-CN"/>
        </w:rPr>
        <w:t>我区建设项目落地</w:t>
      </w:r>
      <w:r>
        <w:rPr>
          <w:rFonts w:hint="eastAsia" w:ascii="仿宋" w:hAnsi="仿宋" w:eastAsia="仿宋"/>
          <w:sz w:val="32"/>
          <w:szCs w:val="32"/>
        </w:rPr>
        <w:t>满意率达到9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/>
          <w:sz w:val="32"/>
          <w:szCs w:val="32"/>
        </w:rPr>
        <w:t>%以上。</w:t>
      </w:r>
    </w:p>
    <w:p>
      <w:pPr>
        <w:spacing w:line="578" w:lineRule="exact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 ９５分。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2.资金落实情况分析。该项目为区财政资金，资金到位和到位及时等情况好，经分析，资金落实情况分值为 １００分。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1.业务管理情况分析。该项目管理制度健全、制度执行有效性、项目质量可控，经分析，项目实施过程分值为 ９５分。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2.财务管理。该项目管理制度健全、资金使用合规、财务监控有效，经分析项目实施过程分值为 ９５分。</w:t>
      </w:r>
    </w:p>
    <w:p>
      <w:pPr>
        <w:spacing w:line="578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该项目在</w:t>
      </w:r>
      <w:r>
        <w:rPr>
          <w:rFonts w:hint="eastAsia" w:ascii="仿宋_GB2312" w:eastAsia="仿宋_GB2312"/>
          <w:sz w:val="32"/>
          <w:szCs w:val="32"/>
          <w:lang w:eastAsia="zh-CN"/>
        </w:rPr>
        <w:t>发放环节</w:t>
      </w:r>
      <w:r>
        <w:rPr>
          <w:rFonts w:hint="eastAsia" w:ascii="仿宋_GB2312" w:eastAsia="仿宋_GB2312"/>
          <w:sz w:val="32"/>
          <w:szCs w:val="32"/>
        </w:rPr>
        <w:t>，实际完成率、完成及时率、质量达标率、成本节约率</w:t>
      </w:r>
      <w:r>
        <w:rPr>
          <w:rFonts w:hint="eastAsia" w:ascii="仿宋_GB2312" w:eastAsia="仿宋_GB2312"/>
          <w:sz w:val="32"/>
          <w:szCs w:val="32"/>
          <w:lang w:eastAsia="zh-CN"/>
        </w:rPr>
        <w:t>较高</w:t>
      </w:r>
      <w:r>
        <w:rPr>
          <w:rFonts w:hint="eastAsia" w:ascii="仿宋_GB2312" w:eastAsia="仿宋_GB2312"/>
          <w:sz w:val="32"/>
          <w:szCs w:val="32"/>
        </w:rPr>
        <w:t>，经分析，项目产出分值为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96分</w:t>
      </w:r>
      <w:r>
        <w:rPr>
          <w:rFonts w:hint="eastAsia" w:ascii="仿宋_GB2312" w:eastAsia="仿宋_GB2312"/>
          <w:sz w:val="32"/>
          <w:szCs w:val="32"/>
        </w:rPr>
        <w:t xml:space="preserve"> 。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94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根据项目执行情况和项目绩效情况，该项目综合绩效评价分为９５分，优秀。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78" w:lineRule="exact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spacing w:line="578" w:lineRule="exac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该项目每年要做大量市场调查，核算补偿金额不够及时。资金的申要环节多。</w:t>
      </w:r>
    </w:p>
    <w:p>
      <w:pPr>
        <w:spacing w:line="578" w:lineRule="exact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 xml:space="preserve">   （二）针对问题提出具体的改进措施或建议</w:t>
      </w:r>
    </w:p>
    <w:p>
      <w:pPr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今后</w:t>
      </w:r>
      <w:r>
        <w:rPr>
          <w:rFonts w:hint="eastAsia" w:ascii="仿宋_GB2312" w:eastAsia="仿宋_GB2312"/>
          <w:sz w:val="32"/>
          <w:szCs w:val="32"/>
          <w:lang w:eastAsia="zh-CN"/>
        </w:rPr>
        <w:t>及早动手</w:t>
      </w:r>
      <w:r>
        <w:rPr>
          <w:rFonts w:hint="eastAsia" w:ascii="仿宋_GB2312" w:eastAsia="仿宋_GB2312"/>
          <w:sz w:val="32"/>
          <w:szCs w:val="32"/>
        </w:rPr>
        <w:t>合理安排各</w:t>
      </w:r>
      <w:r>
        <w:rPr>
          <w:rFonts w:hint="eastAsia" w:ascii="仿宋_GB2312" w:eastAsia="仿宋_GB2312"/>
          <w:sz w:val="32"/>
          <w:szCs w:val="32"/>
          <w:lang w:eastAsia="zh-CN"/>
        </w:rPr>
        <w:t>调查落实核算标准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及时</w:t>
      </w:r>
      <w:r>
        <w:rPr>
          <w:rFonts w:hint="eastAsia" w:ascii="仿宋_GB2312" w:eastAsia="仿宋_GB2312"/>
          <w:sz w:val="32"/>
          <w:szCs w:val="32"/>
        </w:rPr>
        <w:t>跑办</w:t>
      </w:r>
      <w:r>
        <w:rPr>
          <w:rFonts w:hint="eastAsia" w:ascii="仿宋_GB2312" w:eastAsia="仿宋_GB2312"/>
          <w:sz w:val="32"/>
          <w:szCs w:val="32"/>
          <w:lang w:eastAsia="zh-CN"/>
        </w:rPr>
        <w:t>申请资金。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副镇长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lang w:eastAsia="zh-CN"/>
        </w:rPr>
        <w:t>王会斌</w:t>
      </w:r>
    </w:p>
    <w:p>
      <w:pPr>
        <w:spacing w:line="520" w:lineRule="exact"/>
        <w:ind w:firstLine="63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农</w:t>
      </w:r>
      <w:r>
        <w:rPr>
          <w:rFonts w:hint="eastAsia" w:ascii="仿宋_GB2312" w:eastAsia="仿宋_GB2312"/>
          <w:sz w:val="32"/>
          <w:szCs w:val="32"/>
        </w:rPr>
        <w:t>办主任：</w:t>
      </w:r>
      <w:r>
        <w:rPr>
          <w:rFonts w:hint="eastAsia" w:ascii="仿宋_GB2312" w:eastAsia="仿宋_GB2312"/>
          <w:sz w:val="32"/>
          <w:szCs w:val="32"/>
          <w:lang w:eastAsia="zh-CN"/>
        </w:rPr>
        <w:t>张东</w:t>
      </w:r>
    </w:p>
    <w:p>
      <w:pPr>
        <w:spacing w:line="520" w:lineRule="exact"/>
        <w:ind w:firstLine="63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财政所所长：</w:t>
      </w:r>
      <w:r>
        <w:rPr>
          <w:rFonts w:hint="eastAsia" w:ascii="仿宋_GB2312" w:eastAsia="仿宋_GB2312"/>
          <w:sz w:val="32"/>
          <w:szCs w:val="32"/>
          <w:lang w:eastAsia="zh-CN"/>
        </w:rPr>
        <w:t>姚亚伟</w:t>
      </w:r>
    </w:p>
    <w:p>
      <w:pPr>
        <w:rPr>
          <w:rFonts w:ascii="仿宋_GB2312" w:eastAsia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263E2"/>
    <w:rsid w:val="00152466"/>
    <w:rsid w:val="00154FCD"/>
    <w:rsid w:val="001D70E9"/>
    <w:rsid w:val="001E1765"/>
    <w:rsid w:val="001E3652"/>
    <w:rsid w:val="00316651"/>
    <w:rsid w:val="00343482"/>
    <w:rsid w:val="003C34A1"/>
    <w:rsid w:val="003F259B"/>
    <w:rsid w:val="00524108"/>
    <w:rsid w:val="00622015"/>
    <w:rsid w:val="00654B75"/>
    <w:rsid w:val="0069602C"/>
    <w:rsid w:val="00701E69"/>
    <w:rsid w:val="008A5E7F"/>
    <w:rsid w:val="009007FF"/>
    <w:rsid w:val="00926D51"/>
    <w:rsid w:val="00AA3C98"/>
    <w:rsid w:val="00B22016"/>
    <w:rsid w:val="00B2316E"/>
    <w:rsid w:val="00BF017C"/>
    <w:rsid w:val="00C64BAF"/>
    <w:rsid w:val="00D259B3"/>
    <w:rsid w:val="00DA5E40"/>
    <w:rsid w:val="15F46A36"/>
    <w:rsid w:val="25B17462"/>
    <w:rsid w:val="2A2941B7"/>
    <w:rsid w:val="2BDA1E64"/>
    <w:rsid w:val="38794370"/>
    <w:rsid w:val="3DD6678F"/>
    <w:rsid w:val="3ECA4D41"/>
    <w:rsid w:val="63753EC5"/>
    <w:rsid w:val="63BC4CD2"/>
    <w:rsid w:val="64D0782D"/>
    <w:rsid w:val="6FBD5B06"/>
    <w:rsid w:val="71592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6">
    <w:name w:val="page number"/>
    <w:basedOn w:val="5"/>
    <w:uiPriority w:val="0"/>
  </w:style>
  <w:style w:type="paragraph" w:customStyle="1" w:styleId="7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339</Words>
  <Characters>1934</Characters>
  <Lines>16</Lines>
  <Paragraphs>4</Paragraphs>
  <TotalTime>50</TotalTime>
  <ScaleCrop>false</ScaleCrop>
  <LinksUpToDate>false</LinksUpToDate>
  <CharactersWithSpaces>2269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2020-01-09T03:50:56Z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