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line="578" w:lineRule="exact"/>
        <w:jc w:val="center"/>
        <w:rPr>
          <w:rFonts w:ascii="宋体"/>
          <w:b/>
          <w:sz w:val="44"/>
        </w:rPr>
      </w:pPr>
    </w:p>
    <w:p>
      <w:pPr>
        <w:spacing w:line="578" w:lineRule="exact"/>
        <w:jc w:val="center"/>
        <w:rPr>
          <w:rFonts w:ascii="宋体"/>
          <w:b/>
          <w:sz w:val="44"/>
        </w:rPr>
      </w:pPr>
    </w:p>
    <w:p>
      <w:pPr>
        <w:spacing w:line="578" w:lineRule="exact"/>
        <w:jc w:val="center"/>
        <w:rPr>
          <w:rFonts w:ascii="宋体"/>
          <w:b/>
          <w:sz w:val="44"/>
        </w:rPr>
      </w:pPr>
    </w:p>
    <w:p>
      <w:pPr>
        <w:spacing w:line="578" w:lineRule="exact"/>
        <w:jc w:val="center"/>
        <w:rPr>
          <w:rFonts w:ascii="宋体"/>
          <w:b/>
          <w:sz w:val="44"/>
        </w:rPr>
      </w:pPr>
    </w:p>
    <w:p>
      <w:pPr>
        <w:spacing w:line="578" w:lineRule="exact"/>
        <w:jc w:val="center"/>
        <w:rPr>
          <w:rFonts w:ascii="宋体"/>
          <w:b/>
          <w:sz w:val="44"/>
        </w:rPr>
      </w:pPr>
    </w:p>
    <w:p>
      <w:pPr>
        <w:spacing w:line="578" w:lineRule="exact"/>
        <w:jc w:val="center"/>
        <w:rPr>
          <w:rFonts w:ascii="宋体" w:cs="宋体"/>
          <w:sz w:val="24"/>
        </w:rPr>
      </w:pPr>
      <w:r>
        <w:rPr>
          <w:rFonts w:hint="eastAsia" w:ascii="宋体" w:hAnsi="宋体" w:cs="宋体"/>
          <w:sz w:val="24"/>
        </w:rPr>
        <w:t>白鹿政字【</w:t>
      </w:r>
      <w:r>
        <w:rPr>
          <w:rFonts w:ascii="宋体" w:hAnsi="宋体" w:cs="宋体"/>
          <w:sz w:val="24"/>
        </w:rPr>
        <w:t>201</w:t>
      </w:r>
      <w:r>
        <w:rPr>
          <w:rFonts w:hint="eastAsia" w:ascii="宋体" w:hAnsi="宋体" w:cs="宋体"/>
          <w:sz w:val="24"/>
        </w:rPr>
        <w:t>8】</w:t>
      </w:r>
      <w:r>
        <w:rPr>
          <w:rFonts w:hint="eastAsia" w:ascii="宋体" w:hAnsi="宋体" w:cs="宋体"/>
          <w:sz w:val="24"/>
          <w:lang w:val="en-US" w:eastAsia="zh-CN"/>
        </w:rPr>
        <w:t>19</w:t>
      </w:r>
      <w:r>
        <w:rPr>
          <w:rFonts w:hint="eastAsia" w:ascii="宋体" w:hAnsi="宋体" w:cs="宋体"/>
          <w:sz w:val="24"/>
        </w:rPr>
        <w:t>号</w:t>
      </w:r>
    </w:p>
    <w:p>
      <w:pPr>
        <w:spacing w:beforeLines="0" w:afterLines="0"/>
        <w:jc w:val="both"/>
        <w:rPr>
          <w:rFonts w:hint="eastAsia" w:ascii="华文中宋" w:hAnsi="华文中宋" w:eastAsia="华文中宋"/>
          <w:sz w:val="36"/>
        </w:rPr>
      </w:pPr>
    </w:p>
    <w:p>
      <w:pPr>
        <w:widowControl w:val="0"/>
        <w:jc w:val="center"/>
        <w:rPr>
          <w:rFonts w:hint="default" w:asciiTheme="majorEastAsia" w:hAnsiTheme="majorEastAsia" w:eastAsiaTheme="majorEastAsia" w:cstheme="majorEastAsia"/>
          <w:sz w:val="44"/>
          <w:szCs w:val="44"/>
          <w:lang w:val="en-US" w:eastAsia="zh-CN" w:bidi="ar-SA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 w:bidi="ar-SA"/>
        </w:rPr>
        <w:t>关于批复石家庄市鹿泉区白鹿泉乡人民政府2017年度部门决算的通知</w:t>
      </w:r>
    </w:p>
    <w:p>
      <w:pPr>
        <w:spacing w:beforeLines="0" w:afterLines="0"/>
        <w:jc w:val="center"/>
        <w:rPr>
          <w:rFonts w:hint="default" w:ascii="Times New Roman" w:hAnsi="Times New Roman" w:eastAsia="Times New Roman"/>
          <w:sz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textAlignment w:val="auto"/>
        <w:outlineLvl w:val="9"/>
        <w:rPr>
          <w:rFonts w:hint="default" w:ascii="Times New Roman" w:hAnsi="Times New Roman" w:eastAsia="Times New Roman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石家庄市鹿泉区白鹿泉乡人民政府：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default" w:ascii="Times New Roman" w:hAnsi="Times New Roman" w:eastAsia="Times New Roman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鹿泉区第届人大常委会第次会议已经批准2017年度财政决算。根据《中华人民共和国预算法》和财政财务管理有关规定，经审核，现批复你部门2017年度决算。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一、核定你部门2017年度年初结转和结余0万元，本年收入2,847.84万元，本年支出2,847.84万元，用事业基金弥补收支差额0万元，结余分配0万元，年</w:t>
      </w:r>
      <w:bookmarkStart w:id="0" w:name="_GoBack"/>
      <w:bookmarkEnd w:id="0"/>
      <w:r>
        <w:rPr>
          <w:rFonts w:hint="eastAsia" w:ascii="仿宋_GB2312" w:hAnsi="仿宋_GB2312" w:eastAsia="仿宋_GB2312"/>
          <w:sz w:val="32"/>
          <w:szCs w:val="32"/>
        </w:rPr>
        <w:t>末结转和结余0万元。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二、核定你部门2017年度一般公共预算财政拨款年初结转和结余0万元，本年收入2,340.56万元，本年支出2,340.56万元，年末结转和结余0万元。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三、核定你部门2017年度政府性基金预算财政拨款年初结转和结余0万元，本年收入500万元，本年支出500万元，年末结转和结余0万元。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四、核定你部门2017年度缴入财政专户0万元，收到财政专户核拨收入0万元。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default" w:ascii="Times New Roman" w:hAnsi="Times New Roman" w:eastAsia="Times New Roman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五、你部门应当自本级财政部门批复决算之日起十五日内，依据本批复文件向所属单位批复决算。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六、你部门应当按照《中华人民共和国预算法》《河北省人民政府信息公开条例》《中共河北省委办公厅 河北省人民政府办公厅印发〈关于进一步推进预算公开工作的实施意见〉的通知》（冀办发〔2016〕29号）、《河北省财政厅关于印发&lt;河北省省级预算公开办法&gt;的通知》（冀财预〔2016〕61号）、《河北省预决算公开操作规程实施细则》（冀财预〔2016〕129号）等有关要求，切实履行公开责任和义务，积极做好本部门决算公开相关工作，并及时反馈决算公开情况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eastAsia" w:ascii="仿宋_GB2312" w:hAns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default" w:ascii="Times New Roman" w:hAnsi="Times New Roman" w:eastAsia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default" w:ascii="Times New Roman" w:hAnsi="Times New Roman" w:eastAsia="Times New Roman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附件：2017年度部门决算批复表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default" w:ascii="Times New Roman" w:hAnsi="Times New Roman" w:eastAsia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570"/>
        <w:textAlignment w:val="auto"/>
        <w:outlineLvl w:val="9"/>
        <w:rPr>
          <w:rFonts w:hint="default" w:ascii="Times New Roman" w:hAnsi="Times New Roman" w:eastAsia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1872"/>
        <w:textAlignment w:val="auto"/>
        <w:outlineLvl w:val="9"/>
        <w:rPr>
          <w:rFonts w:hint="default" w:ascii="Times New Roman" w:hAnsi="Times New Roman" w:eastAsia="Times New Roman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1872"/>
        <w:textAlignment w:val="auto"/>
        <w:outlineLvl w:val="9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 xml:space="preserve">                                                                                            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ind w:firstLine="1872"/>
        <w:jc w:val="right"/>
        <w:textAlignment w:val="auto"/>
        <w:outlineLvl w:val="9"/>
        <w:rPr>
          <w:rFonts w:hint="default" w:ascii="Times New Roman" w:hAnsi="Times New Roman" w:eastAsia="Times New Roman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 xml:space="preserve">                                                                                               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78" w:lineRule="exact"/>
        <w:jc w:val="right"/>
        <w:textAlignment w:val="auto"/>
        <w:outlineLvl w:val="9"/>
        <w:rPr>
          <w:rFonts w:hint="eastAsia" w:ascii="宋体" w:hAnsi="宋体"/>
          <w:kern w:val="0"/>
          <w:sz w:val="32"/>
          <w:szCs w:val="32"/>
          <w:lang w:val="zh-CN"/>
        </w:rPr>
      </w:pPr>
      <w:r>
        <w:rPr>
          <w:rFonts w:hint="eastAsia" w:ascii="仿宋_GB2312" w:hAnsi="仿宋_GB2312" w:eastAsia="仿宋_GB2312"/>
          <w:sz w:val="32"/>
          <w:szCs w:val="32"/>
        </w:rPr>
        <w:t>2018年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/>
          <w:sz w:val="32"/>
          <w:szCs w:val="32"/>
        </w:rPr>
        <w:t>月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/>
          <w:sz w:val="32"/>
          <w:szCs w:val="32"/>
        </w:rPr>
        <w:t>0日</w:t>
      </w:r>
    </w:p>
    <w:sectPr>
      <w:pgSz w:w="12240" w:h="15840"/>
      <w:pgMar w:top="1440" w:right="1800" w:bottom="1440" w:left="1800" w:header="720" w:footer="720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4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20"/>
  <w:drawingGridVerticalSpacing w:val="120"/>
  <w:displayHorizontalDrawingGridEvery w:val="3"/>
  <w:displayVerticalDrawingGridEvery w:val="3"/>
  <w:doNotUseMarginsForDrawingGridOrigin w:val="1"/>
  <w:drawingGridHorizontalOrigin w:val="1701"/>
  <w:drawingGridVerticalOrigin w:val="1984"/>
  <w:doNotShadeFormData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D6D1740"/>
    <w:rsid w:val="53B637FA"/>
    <w:rsid w:val="61D82D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uiPriority="99" w:name="heading 1"/>
    <w:lsdException w:uiPriority="9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iPriority="99" w:name="Title"/>
    <w:lsdException w:uiPriority="99" w:name="Closing"/>
    <w:lsdException w:uiPriority="99" w:name="Signature"/>
    <w:lsdException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jc w:val="both"/>
    </w:pPr>
    <w:rPr>
      <w:rFonts w:eastAsia="宋体"/>
      <w:kern w:val="2"/>
      <w:sz w:val="21"/>
    </w:rPr>
  </w:style>
  <w:style w:type="character" w:default="1" w:styleId="2">
    <w:name w:val="Default Paragraph Font"/>
    <w:semiHidden/>
    <w:unhideWhenUsed/>
    <w:uiPriority w:val="99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2</TotalTime>
  <ScaleCrop>false</ScaleCrop>
  <LinksUpToDate>false</LinksUpToDate>
  <Application>WPS Office_10.1.0.7520_F1E327BC-269C-435d-A152-05C5408002CA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2018-08-23T09:02:09Z</dcterms:created>
  <dc:creator>Administrator</dc:creator>
  <cp:lastModifiedBy>Administrator</cp:lastModifiedBy>
  <cp:lastPrinted>2018-08-23T09:06:31Z</cp:lastPrinted>
  <dcterms:modified xsi:type="dcterms:W3CDTF">2018-08-23T09:07:02Z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