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EBB" w:rsidRPr="00DC29DD" w:rsidRDefault="00DE7EBB">
      <w:pPr>
        <w:adjustRightInd w:val="0"/>
        <w:spacing w:line="360" w:lineRule="auto"/>
        <w:rPr>
          <w:rFonts w:ascii="黑体" w:eastAsia="黑体" w:hAnsi="黑体" w:cs="黑体"/>
          <w:color w:val="000000" w:themeColor="text1"/>
          <w:sz w:val="32"/>
          <w:szCs w:val="32"/>
        </w:rPr>
      </w:pPr>
    </w:p>
    <w:p w:rsidR="00DE7EBB" w:rsidRPr="00DC29DD" w:rsidRDefault="009907EF">
      <w:pPr>
        <w:spacing w:line="360" w:lineRule="auto"/>
        <w:jc w:val="center"/>
        <w:rPr>
          <w:rFonts w:ascii="华文楷体" w:eastAsia="华文楷体"/>
          <w:color w:val="000000" w:themeColor="text1"/>
          <w:sz w:val="32"/>
          <w:szCs w:val="32"/>
        </w:rPr>
      </w:pPr>
      <w:r w:rsidRPr="00DC29DD">
        <w:rPr>
          <w:rFonts w:ascii="宋体" w:hint="eastAsia"/>
          <w:b/>
          <w:bCs/>
          <w:color w:val="000000" w:themeColor="text1"/>
          <w:sz w:val="36"/>
          <w:szCs w:val="32"/>
        </w:rPr>
        <w:t>劳动监察</w:t>
      </w:r>
      <w:r w:rsidR="001355AB" w:rsidRPr="00DC29DD">
        <w:rPr>
          <w:rFonts w:ascii="宋体" w:hint="eastAsia"/>
          <w:b/>
          <w:bCs/>
          <w:color w:val="000000" w:themeColor="text1"/>
          <w:sz w:val="36"/>
          <w:szCs w:val="32"/>
        </w:rPr>
        <w:t>维权维稳专项经费</w:t>
      </w:r>
      <w:r w:rsidR="006B4559" w:rsidRPr="00DC29DD">
        <w:rPr>
          <w:rFonts w:ascii="宋体" w:hint="eastAsia"/>
          <w:b/>
          <w:bCs/>
          <w:color w:val="000000" w:themeColor="text1"/>
          <w:sz w:val="36"/>
          <w:szCs w:val="32"/>
        </w:rPr>
        <w:t>项目绩效评价报告</w:t>
      </w:r>
    </w:p>
    <w:p w:rsidR="00DE7EBB" w:rsidRPr="00DC29DD" w:rsidRDefault="00DE7EBB" w:rsidP="009907EF">
      <w:pPr>
        <w:spacing w:line="360" w:lineRule="auto"/>
        <w:rPr>
          <w:rFonts w:ascii="华文楷体" w:eastAsia="华文楷体"/>
          <w:color w:val="000000" w:themeColor="text1"/>
          <w:sz w:val="32"/>
          <w:szCs w:val="32"/>
        </w:rPr>
      </w:pPr>
    </w:p>
    <w:p w:rsidR="00DE7EBB" w:rsidRPr="00DC29DD" w:rsidRDefault="006B4559">
      <w:pPr>
        <w:adjustRightInd w:val="0"/>
        <w:snapToGrid w:val="0"/>
        <w:spacing w:line="360" w:lineRule="auto"/>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根据《石家庄市鹿泉区区级部门预算绩效管理办法》（鹿财字[2019]65</w:t>
      </w:r>
      <w:bookmarkStart w:id="0" w:name="_GoBack"/>
      <w:bookmarkEnd w:id="0"/>
      <w:r w:rsidRPr="00DC29DD">
        <w:rPr>
          <w:rFonts w:ascii="仿宋_GB2312" w:eastAsia="仿宋_GB2312" w:hint="eastAsia"/>
          <w:color w:val="000000" w:themeColor="text1"/>
          <w:sz w:val="32"/>
          <w:szCs w:val="32"/>
        </w:rPr>
        <w:t>号），遵循“科学性、规范性、客观性和公正性”的原则，对</w:t>
      </w:r>
      <w:r w:rsidR="009907EF" w:rsidRPr="00DC29DD">
        <w:rPr>
          <w:rFonts w:ascii="仿宋_GB2312" w:eastAsia="仿宋_GB2312" w:hint="eastAsia"/>
          <w:color w:val="000000" w:themeColor="text1"/>
          <w:sz w:val="32"/>
          <w:szCs w:val="32"/>
        </w:rPr>
        <w:t>劳动监察</w:t>
      </w:r>
      <w:r w:rsidR="0031495F" w:rsidRPr="00DC29DD">
        <w:rPr>
          <w:rFonts w:ascii="仿宋_GB2312" w:eastAsia="仿宋_GB2312" w:hint="eastAsia"/>
          <w:color w:val="000000" w:themeColor="text1"/>
          <w:sz w:val="32"/>
          <w:szCs w:val="32"/>
        </w:rPr>
        <w:t>维权维稳专项经费</w:t>
      </w:r>
      <w:r w:rsidRPr="00DC29DD">
        <w:rPr>
          <w:rFonts w:ascii="仿宋_GB2312" w:eastAsia="仿宋_GB2312" w:hint="eastAsia"/>
          <w:color w:val="000000" w:themeColor="text1"/>
          <w:sz w:val="32"/>
          <w:szCs w:val="32"/>
        </w:rPr>
        <w:t>项目实施了绩效评价，形成本评价报告。</w:t>
      </w:r>
    </w:p>
    <w:p w:rsidR="00DE7EBB" w:rsidRPr="00DC29DD" w:rsidRDefault="006B4559">
      <w:pPr>
        <w:adjustRightInd w:val="0"/>
        <w:snapToGrid w:val="0"/>
        <w:spacing w:line="360" w:lineRule="auto"/>
        <w:rPr>
          <w:rFonts w:ascii="黑体" w:eastAsia="黑体"/>
          <w:b/>
          <w:bCs/>
          <w:color w:val="000000" w:themeColor="text1"/>
          <w:sz w:val="32"/>
          <w:szCs w:val="36"/>
        </w:rPr>
      </w:pPr>
      <w:r w:rsidRPr="00DC29DD">
        <w:rPr>
          <w:rFonts w:ascii="黑体" w:eastAsia="黑体" w:hint="eastAsia"/>
          <w:color w:val="000000" w:themeColor="text1"/>
          <w:sz w:val="32"/>
          <w:szCs w:val="32"/>
        </w:rPr>
        <w:t xml:space="preserve">    一、项目</w:t>
      </w:r>
      <w:r w:rsidRPr="00DC29DD">
        <w:rPr>
          <w:rFonts w:ascii="黑体" w:eastAsia="黑体" w:hint="eastAsia"/>
          <w:color w:val="000000" w:themeColor="text1"/>
          <w:sz w:val="32"/>
          <w:szCs w:val="36"/>
        </w:rPr>
        <w:t>基本情况</w:t>
      </w:r>
    </w:p>
    <w:p w:rsidR="007E2DFB" w:rsidRPr="00DC29DD" w:rsidRDefault="006B4559" w:rsidP="007E2DFB">
      <w:pPr>
        <w:adjustRightInd w:val="0"/>
        <w:snapToGrid w:val="0"/>
        <w:spacing w:line="360" w:lineRule="auto"/>
        <w:ind w:firstLineChars="200" w:firstLine="640"/>
        <w:rPr>
          <w:rFonts w:ascii="楷体_GB2312" w:eastAsia="楷体_GB2312" w:hAnsi="楷体_GB2312" w:cs="楷体_GB2312"/>
          <w:color w:val="000000" w:themeColor="text1"/>
          <w:sz w:val="32"/>
          <w:szCs w:val="32"/>
        </w:rPr>
      </w:pPr>
      <w:r w:rsidRPr="00DC29DD">
        <w:rPr>
          <w:rFonts w:ascii="楷体_GB2312" w:eastAsia="楷体_GB2312" w:hAnsi="楷体_GB2312" w:cs="楷体_GB2312" w:hint="eastAsia"/>
          <w:color w:val="000000" w:themeColor="text1"/>
          <w:sz w:val="32"/>
          <w:szCs w:val="32"/>
        </w:rPr>
        <w:t>（一）项目概况</w:t>
      </w:r>
    </w:p>
    <w:p w:rsidR="003E0D09" w:rsidRPr="00DC29DD" w:rsidRDefault="003E0D09" w:rsidP="007E2DFB">
      <w:pPr>
        <w:adjustRightInd w:val="0"/>
        <w:snapToGrid w:val="0"/>
        <w:spacing w:line="360" w:lineRule="auto"/>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1.</w:t>
      </w:r>
      <w:r w:rsidR="007E2DFB" w:rsidRPr="00DC29DD">
        <w:rPr>
          <w:rFonts w:ascii="仿宋_GB2312" w:eastAsia="仿宋_GB2312" w:hint="eastAsia"/>
          <w:color w:val="000000" w:themeColor="text1"/>
          <w:sz w:val="32"/>
          <w:szCs w:val="32"/>
        </w:rPr>
        <w:t>该项目由石家庄市鹿泉区人力资源和社会保障局组织实施，</w:t>
      </w:r>
      <w:r w:rsidR="006450CA" w:rsidRPr="00DC29DD">
        <w:rPr>
          <w:rFonts w:ascii="仿宋_GB2312" w:eastAsia="仿宋_GB2312" w:hint="eastAsia"/>
          <w:color w:val="000000" w:themeColor="text1"/>
          <w:sz w:val="32"/>
          <w:szCs w:val="32"/>
        </w:rPr>
        <w:t>主要为全面落实行政执法经费财政保障制度，加强对维权维稳机构的资金扶持，增加办案经费，保证正常执法，进一步维护我区社会和谐稳定</w:t>
      </w:r>
      <w:r w:rsidR="007E2DFB" w:rsidRPr="00DC29DD">
        <w:rPr>
          <w:rFonts w:ascii="仿宋_GB2312" w:eastAsia="仿宋_GB2312" w:hint="eastAsia"/>
          <w:color w:val="000000" w:themeColor="text1"/>
          <w:sz w:val="32"/>
          <w:szCs w:val="32"/>
        </w:rPr>
        <w:t>。</w:t>
      </w:r>
    </w:p>
    <w:p w:rsidR="00DE7EBB" w:rsidRPr="00DC29DD"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2.</w:t>
      </w:r>
      <w:r w:rsidR="007E2DFB" w:rsidRPr="00DC29DD">
        <w:rPr>
          <w:rFonts w:ascii="仿宋_GB2312" w:eastAsia="仿宋_GB2312" w:hint="eastAsia"/>
          <w:color w:val="000000" w:themeColor="text1"/>
          <w:sz w:val="32"/>
          <w:szCs w:val="32"/>
        </w:rPr>
        <w:t>该项目资金主要用于</w:t>
      </w:r>
      <w:r w:rsidR="006450CA" w:rsidRPr="00DC29DD">
        <w:rPr>
          <w:rFonts w:ascii="仿宋_GB2312" w:eastAsia="仿宋_GB2312" w:hint="eastAsia"/>
          <w:color w:val="000000" w:themeColor="text1"/>
          <w:sz w:val="32"/>
          <w:szCs w:val="32"/>
        </w:rPr>
        <w:t>补充石家庄市鹿泉区</w:t>
      </w:r>
      <w:r w:rsidR="00D45B48" w:rsidRPr="00DC29DD">
        <w:rPr>
          <w:rFonts w:ascii="仿宋_GB2312" w:eastAsia="仿宋_GB2312" w:hint="eastAsia"/>
          <w:color w:val="000000" w:themeColor="text1"/>
          <w:sz w:val="32"/>
          <w:szCs w:val="32"/>
        </w:rPr>
        <w:t>劳动和社会保障监察大队</w:t>
      </w:r>
      <w:r w:rsidR="007E2DFB" w:rsidRPr="00DC29DD">
        <w:rPr>
          <w:rFonts w:ascii="仿宋_GB2312" w:eastAsia="仿宋_GB2312" w:hint="eastAsia"/>
          <w:color w:val="000000" w:themeColor="text1"/>
          <w:sz w:val="32"/>
          <w:szCs w:val="32"/>
        </w:rPr>
        <w:t>开展</w:t>
      </w:r>
      <w:r w:rsidR="006450CA" w:rsidRPr="00DC29DD">
        <w:rPr>
          <w:rFonts w:ascii="仿宋_GB2312" w:eastAsia="仿宋_GB2312" w:hint="eastAsia"/>
          <w:color w:val="000000" w:themeColor="text1"/>
          <w:sz w:val="32"/>
          <w:szCs w:val="32"/>
        </w:rPr>
        <w:t>执法活动中办公经费、差旅费、执法培训费、人员经费及其他费用</w:t>
      </w:r>
      <w:r w:rsidR="007E2DFB" w:rsidRPr="00DC29DD">
        <w:rPr>
          <w:rFonts w:ascii="仿宋_GB2312" w:eastAsia="仿宋_GB2312" w:hint="eastAsia"/>
          <w:color w:val="000000" w:themeColor="text1"/>
          <w:sz w:val="32"/>
          <w:szCs w:val="32"/>
        </w:rPr>
        <w:t>使用</w:t>
      </w:r>
      <w:r w:rsidRPr="00DC29DD">
        <w:rPr>
          <w:rFonts w:ascii="仿宋_GB2312" w:eastAsia="仿宋_GB2312" w:hint="eastAsia"/>
          <w:color w:val="000000" w:themeColor="text1"/>
          <w:sz w:val="32"/>
          <w:szCs w:val="32"/>
        </w:rPr>
        <w:t>。</w:t>
      </w:r>
    </w:p>
    <w:p w:rsidR="003E0D09" w:rsidRPr="00DC29DD" w:rsidRDefault="003E0D09" w:rsidP="003E0D09">
      <w:pPr>
        <w:adjustRightInd w:val="0"/>
        <w:snapToGrid w:val="0"/>
        <w:spacing w:line="360" w:lineRule="auto"/>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3.该项目资金投入</w:t>
      </w:r>
      <w:r w:rsidR="006450CA" w:rsidRPr="00DC29DD">
        <w:rPr>
          <w:rFonts w:ascii="仿宋_GB2312" w:eastAsia="仿宋_GB2312" w:hint="eastAsia"/>
          <w:color w:val="000000" w:themeColor="text1"/>
          <w:sz w:val="32"/>
          <w:szCs w:val="32"/>
        </w:rPr>
        <w:t>60</w:t>
      </w:r>
      <w:r w:rsidRPr="00DC29DD">
        <w:rPr>
          <w:rFonts w:ascii="仿宋_GB2312" w:eastAsia="仿宋_GB2312" w:hint="eastAsia"/>
          <w:color w:val="000000" w:themeColor="text1"/>
          <w:sz w:val="32"/>
          <w:szCs w:val="32"/>
        </w:rPr>
        <w:t>万元，由鹿泉区财政资金予以拨付。</w:t>
      </w:r>
    </w:p>
    <w:p w:rsidR="00DE7EBB" w:rsidRPr="00DC29DD" w:rsidRDefault="006B4559">
      <w:pPr>
        <w:adjustRightInd w:val="0"/>
        <w:snapToGrid w:val="0"/>
        <w:spacing w:line="360" w:lineRule="auto"/>
        <w:ind w:firstLineChars="200" w:firstLine="640"/>
        <w:rPr>
          <w:rFonts w:ascii="楷体_GB2312" w:eastAsia="楷体_GB2312" w:hAnsi="楷体_GB2312" w:cs="楷体_GB2312"/>
          <w:b/>
          <w:bCs/>
          <w:color w:val="000000" w:themeColor="text1"/>
          <w:sz w:val="32"/>
          <w:szCs w:val="32"/>
        </w:rPr>
      </w:pPr>
      <w:r w:rsidRPr="00DC29DD">
        <w:rPr>
          <w:rFonts w:ascii="楷体_GB2312" w:eastAsia="楷体_GB2312" w:hAnsi="楷体_GB2312" w:cs="楷体_GB2312" w:hint="eastAsia"/>
          <w:color w:val="000000" w:themeColor="text1"/>
          <w:sz w:val="32"/>
          <w:szCs w:val="32"/>
        </w:rPr>
        <w:t>（二）项目预期绩效目标</w:t>
      </w:r>
    </w:p>
    <w:p w:rsidR="00DE7EBB" w:rsidRPr="00DC29DD" w:rsidRDefault="00F6194A" w:rsidP="00367F0A">
      <w:pPr>
        <w:adjustRightInd w:val="0"/>
        <w:snapToGrid w:val="0"/>
        <w:spacing w:line="360" w:lineRule="auto"/>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该项目资金支出计划结合工作实际按季度划分。第一季度使用该项目资金的25%，第二季度使用该项目资金的50%，第三季度使用该项目资金的75%，第四季度使用该项目资金的100%。同时，预期达到的绩效总目标</w:t>
      </w:r>
      <w:r w:rsidR="00392632" w:rsidRPr="00DC29DD">
        <w:rPr>
          <w:rFonts w:ascii="仿宋_GB2312" w:eastAsia="仿宋_GB2312" w:hint="eastAsia"/>
          <w:color w:val="000000" w:themeColor="text1"/>
          <w:sz w:val="32"/>
          <w:szCs w:val="32"/>
        </w:rPr>
        <w:t>为保证正常执法，进一步维护我区社会和谐稳定</w:t>
      </w:r>
      <w:r w:rsidRPr="00DC29DD">
        <w:rPr>
          <w:rFonts w:ascii="仿宋_GB2312" w:eastAsia="仿宋_GB2312" w:hint="eastAsia"/>
          <w:color w:val="000000" w:themeColor="text1"/>
          <w:sz w:val="32"/>
          <w:szCs w:val="32"/>
        </w:rPr>
        <w:t>。</w:t>
      </w:r>
    </w:p>
    <w:p w:rsidR="00DE7EBB" w:rsidRPr="00DC29DD" w:rsidRDefault="006B4559">
      <w:pPr>
        <w:adjustRightInd w:val="0"/>
        <w:snapToGrid w:val="0"/>
        <w:spacing w:line="360" w:lineRule="auto"/>
        <w:ind w:firstLineChars="200" w:firstLine="643"/>
        <w:rPr>
          <w:rFonts w:ascii="黑体" w:eastAsia="黑体" w:hAnsi="黑体" w:cs="黑体"/>
          <w:b/>
          <w:bCs/>
          <w:color w:val="000000" w:themeColor="text1"/>
          <w:sz w:val="32"/>
          <w:szCs w:val="32"/>
        </w:rPr>
      </w:pPr>
      <w:r w:rsidRPr="00DC29DD">
        <w:rPr>
          <w:rFonts w:ascii="黑体" w:eastAsia="黑体" w:hAnsi="黑体" w:cs="黑体" w:hint="eastAsia"/>
          <w:b/>
          <w:bCs/>
          <w:color w:val="000000" w:themeColor="text1"/>
          <w:sz w:val="32"/>
          <w:szCs w:val="32"/>
        </w:rPr>
        <w:lastRenderedPageBreak/>
        <w:t>二、绩效评价工作情况</w:t>
      </w:r>
    </w:p>
    <w:p w:rsidR="00DE7EBB" w:rsidRPr="00DC29DD" w:rsidRDefault="006B4559">
      <w:pPr>
        <w:rPr>
          <w:rFonts w:ascii="楷体_GB2312" w:eastAsia="楷体_GB2312" w:hAnsi="楷体_GB2312" w:cs="楷体_GB2312"/>
          <w:color w:val="000000" w:themeColor="text1"/>
          <w:sz w:val="32"/>
          <w:szCs w:val="32"/>
        </w:rPr>
      </w:pPr>
      <w:r w:rsidRPr="00DC29DD">
        <w:rPr>
          <w:rFonts w:ascii="仿宋_GB2312" w:eastAsia="仿宋_GB2312" w:hint="eastAsia"/>
          <w:color w:val="000000" w:themeColor="text1"/>
          <w:sz w:val="32"/>
          <w:szCs w:val="32"/>
        </w:rPr>
        <w:t xml:space="preserve">   </w:t>
      </w:r>
      <w:r w:rsidRPr="00DC29DD">
        <w:rPr>
          <w:rFonts w:ascii="楷体_GB2312" w:eastAsia="楷体_GB2312" w:hAnsi="楷体_GB2312" w:cs="楷体_GB2312" w:hint="eastAsia"/>
          <w:color w:val="000000" w:themeColor="text1"/>
          <w:sz w:val="32"/>
          <w:szCs w:val="32"/>
        </w:rPr>
        <w:t>（一）绩效评价的组织工作</w:t>
      </w:r>
    </w:p>
    <w:p w:rsidR="000B72EC" w:rsidRPr="00DC29DD" w:rsidRDefault="006B4559">
      <w:pPr>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 xml:space="preserve">    </w:t>
      </w:r>
      <w:r w:rsidR="000B72EC" w:rsidRPr="00DC29DD">
        <w:rPr>
          <w:rFonts w:ascii="仿宋_GB2312" w:eastAsia="仿宋_GB2312" w:hint="eastAsia"/>
          <w:color w:val="000000" w:themeColor="text1"/>
          <w:sz w:val="32"/>
          <w:szCs w:val="32"/>
        </w:rPr>
        <w:t>该项目绩效评价工作依据（</w:t>
      </w:r>
      <w:r w:rsidR="00115A7B" w:rsidRPr="00DC29DD">
        <w:rPr>
          <w:rFonts w:ascii="仿宋_GB2312" w:eastAsia="仿宋_GB2312" w:hint="eastAsia"/>
          <w:color w:val="000000" w:themeColor="text1"/>
          <w:sz w:val="32"/>
          <w:szCs w:val="32"/>
        </w:rPr>
        <w:t>石办字</w:t>
      </w:r>
      <w:r w:rsidR="000B72EC" w:rsidRPr="00DC29DD">
        <w:rPr>
          <w:rFonts w:ascii="仿宋_GB2312" w:eastAsia="仿宋_GB2312" w:hint="eastAsia"/>
          <w:color w:val="000000" w:themeColor="text1"/>
          <w:sz w:val="32"/>
          <w:szCs w:val="32"/>
        </w:rPr>
        <w:t>〔</w:t>
      </w:r>
      <w:r w:rsidR="00115A7B" w:rsidRPr="00DC29DD">
        <w:rPr>
          <w:rFonts w:ascii="仿宋_GB2312" w:eastAsia="仿宋_GB2312" w:hint="eastAsia"/>
          <w:color w:val="000000" w:themeColor="text1"/>
          <w:sz w:val="32"/>
          <w:szCs w:val="32"/>
        </w:rPr>
        <w:t>2014</w:t>
      </w:r>
      <w:r w:rsidR="000B72EC" w:rsidRPr="00DC29DD">
        <w:rPr>
          <w:rFonts w:ascii="仿宋_GB2312" w:eastAsia="仿宋_GB2312" w:hint="eastAsia"/>
          <w:color w:val="000000" w:themeColor="text1"/>
          <w:sz w:val="32"/>
          <w:szCs w:val="32"/>
        </w:rPr>
        <w:t>〕</w:t>
      </w:r>
      <w:r w:rsidR="00115A7B" w:rsidRPr="00DC29DD">
        <w:rPr>
          <w:rFonts w:ascii="仿宋_GB2312" w:eastAsia="仿宋_GB2312" w:hint="eastAsia"/>
          <w:color w:val="000000" w:themeColor="text1"/>
          <w:sz w:val="32"/>
          <w:szCs w:val="32"/>
        </w:rPr>
        <w:t>36</w:t>
      </w:r>
      <w:r w:rsidR="000B72EC" w:rsidRPr="00DC29DD">
        <w:rPr>
          <w:rFonts w:ascii="仿宋_GB2312" w:eastAsia="仿宋_GB2312" w:hint="eastAsia"/>
          <w:color w:val="000000" w:themeColor="text1"/>
          <w:sz w:val="32"/>
          <w:szCs w:val="32"/>
        </w:rPr>
        <w:t>号）</w:t>
      </w:r>
      <w:r w:rsidR="00FE260D" w:rsidRPr="00DC29DD">
        <w:rPr>
          <w:rFonts w:ascii="仿宋_GB2312" w:eastAsia="仿宋_GB2312" w:hint="eastAsia"/>
          <w:color w:val="000000" w:themeColor="text1"/>
          <w:sz w:val="32"/>
          <w:szCs w:val="32"/>
        </w:rPr>
        <w:t>文件</w:t>
      </w:r>
      <w:r w:rsidR="00115A7B" w:rsidRPr="00DC29DD">
        <w:rPr>
          <w:rFonts w:ascii="仿宋_GB2312" w:eastAsia="仿宋_GB2312" w:hint="eastAsia"/>
          <w:color w:val="000000" w:themeColor="text1"/>
          <w:sz w:val="32"/>
          <w:szCs w:val="32"/>
        </w:rPr>
        <w:t>和群众投诉意见台账</w:t>
      </w:r>
      <w:r w:rsidR="00FE260D" w:rsidRPr="00DC29DD">
        <w:rPr>
          <w:rFonts w:ascii="仿宋_GB2312" w:eastAsia="仿宋_GB2312" w:hint="eastAsia"/>
          <w:color w:val="000000" w:themeColor="text1"/>
          <w:sz w:val="32"/>
          <w:szCs w:val="32"/>
        </w:rPr>
        <w:t>开展，</w:t>
      </w:r>
      <w:r w:rsidR="00115A7B" w:rsidRPr="00DC29DD">
        <w:rPr>
          <w:rFonts w:ascii="仿宋_GB2312" w:eastAsia="仿宋_GB2312" w:hint="eastAsia"/>
          <w:color w:val="000000" w:themeColor="text1"/>
          <w:sz w:val="32"/>
          <w:szCs w:val="32"/>
        </w:rPr>
        <w:t>主要采取核定数据和查阅投诉记录</w:t>
      </w:r>
      <w:r w:rsidR="00FE260D" w:rsidRPr="00DC29DD">
        <w:rPr>
          <w:rFonts w:ascii="仿宋_GB2312" w:eastAsia="仿宋_GB2312" w:hint="eastAsia"/>
          <w:color w:val="000000" w:themeColor="text1"/>
          <w:sz w:val="32"/>
          <w:szCs w:val="32"/>
        </w:rPr>
        <w:t>方式进行。评价工作的管理组织工作由石家庄市鹿泉区人力资源和社会保障局负责实施。</w:t>
      </w:r>
    </w:p>
    <w:p w:rsidR="00DE7EBB" w:rsidRPr="00DC29DD" w:rsidRDefault="006B4559">
      <w:pPr>
        <w:rPr>
          <w:rFonts w:ascii="楷体_GB2312" w:eastAsia="楷体_GB2312" w:hAnsi="楷体_GB2312" w:cs="楷体_GB2312"/>
          <w:color w:val="000000" w:themeColor="text1"/>
          <w:sz w:val="32"/>
          <w:szCs w:val="32"/>
        </w:rPr>
      </w:pPr>
      <w:r w:rsidRPr="00DC29DD">
        <w:rPr>
          <w:rFonts w:ascii="仿宋_GB2312" w:eastAsia="仿宋_GB2312" w:hint="eastAsia"/>
          <w:b/>
          <w:bCs/>
          <w:color w:val="000000" w:themeColor="text1"/>
          <w:sz w:val="32"/>
          <w:szCs w:val="32"/>
        </w:rPr>
        <w:t xml:space="preserve">   </w:t>
      </w:r>
      <w:r w:rsidRPr="00DC29DD">
        <w:rPr>
          <w:rFonts w:ascii="楷体_GB2312" w:eastAsia="楷体_GB2312" w:hAnsi="楷体_GB2312" w:cs="楷体_GB2312" w:hint="eastAsia"/>
          <w:color w:val="000000" w:themeColor="text1"/>
          <w:sz w:val="32"/>
          <w:szCs w:val="32"/>
        </w:rPr>
        <w:t>（二）绩效评价的方法和过程</w:t>
      </w:r>
    </w:p>
    <w:p w:rsidR="00645134" w:rsidRPr="00DC29DD" w:rsidRDefault="00645134">
      <w:pPr>
        <w:rPr>
          <w:rFonts w:ascii="仿宋_GB2312" w:eastAsia="仿宋_GB2312"/>
          <w:color w:val="000000" w:themeColor="text1"/>
          <w:sz w:val="32"/>
          <w:szCs w:val="32"/>
        </w:rPr>
      </w:pPr>
      <w:r w:rsidRPr="00DC29DD">
        <w:rPr>
          <w:rFonts w:ascii="楷体_GB2312" w:eastAsia="楷体_GB2312" w:hAnsi="楷体_GB2312" w:cs="楷体_GB2312" w:hint="eastAsia"/>
          <w:color w:val="000000" w:themeColor="text1"/>
          <w:sz w:val="32"/>
          <w:szCs w:val="32"/>
        </w:rPr>
        <w:t xml:space="preserve">    </w:t>
      </w:r>
      <w:r w:rsidRPr="00DC29DD">
        <w:rPr>
          <w:rFonts w:ascii="仿宋_GB2312" w:eastAsia="仿宋_GB2312" w:hint="eastAsia"/>
          <w:color w:val="000000" w:themeColor="text1"/>
          <w:sz w:val="32"/>
          <w:szCs w:val="32"/>
        </w:rPr>
        <w:t>该项目绩效评价工作结合上级劳动监察部门相关工作规定按年度进行，具体由石家庄市鹿泉区人力资源和社会保障局采取核定数据</w:t>
      </w:r>
      <w:r w:rsidR="00D45B48" w:rsidRPr="00DC29DD">
        <w:rPr>
          <w:rFonts w:ascii="仿宋_GB2312" w:eastAsia="仿宋_GB2312" w:hint="eastAsia"/>
          <w:color w:val="000000" w:themeColor="text1"/>
          <w:sz w:val="32"/>
          <w:szCs w:val="32"/>
        </w:rPr>
        <w:t>和查阅投诉记录</w:t>
      </w:r>
      <w:r w:rsidRPr="00DC29DD">
        <w:rPr>
          <w:rFonts w:ascii="仿宋_GB2312" w:eastAsia="仿宋_GB2312" w:hint="eastAsia"/>
          <w:color w:val="000000" w:themeColor="text1"/>
          <w:sz w:val="32"/>
          <w:szCs w:val="32"/>
        </w:rPr>
        <w:t>方式进行，以确定劳动保障监察</w:t>
      </w:r>
      <w:r w:rsidR="00D45B48" w:rsidRPr="00DC29DD">
        <w:rPr>
          <w:rFonts w:ascii="仿宋_GB2312" w:eastAsia="仿宋_GB2312" w:hint="eastAsia"/>
          <w:color w:val="000000" w:themeColor="text1"/>
          <w:sz w:val="32"/>
          <w:szCs w:val="32"/>
        </w:rPr>
        <w:t>执法行动次数、劳动保障监察案件结案率和执法办案行为投诉率</w:t>
      </w:r>
      <w:r w:rsidRPr="00DC29DD">
        <w:rPr>
          <w:rFonts w:ascii="仿宋_GB2312" w:eastAsia="仿宋_GB2312" w:hint="eastAsia"/>
          <w:color w:val="000000" w:themeColor="text1"/>
          <w:sz w:val="32"/>
          <w:szCs w:val="32"/>
        </w:rPr>
        <w:t>等最终结果。</w:t>
      </w:r>
    </w:p>
    <w:p w:rsidR="00DE7EBB" w:rsidRPr="00DC29DD" w:rsidRDefault="006B4559">
      <w:pPr>
        <w:rPr>
          <w:rFonts w:ascii="仿宋_GB2312" w:eastAsia="仿宋_GB2312"/>
          <w:color w:val="000000" w:themeColor="text1"/>
          <w:sz w:val="32"/>
          <w:szCs w:val="32"/>
        </w:rPr>
      </w:pPr>
      <w:r w:rsidRPr="00DC29DD">
        <w:rPr>
          <w:rFonts w:ascii="楷体_GB2312" w:eastAsia="楷体_GB2312" w:hAnsi="楷体_GB2312" w:cs="楷体_GB2312" w:hint="eastAsia"/>
          <w:b/>
          <w:bCs/>
          <w:color w:val="000000" w:themeColor="text1"/>
          <w:sz w:val="32"/>
          <w:szCs w:val="32"/>
        </w:rPr>
        <w:t xml:space="preserve">   </w:t>
      </w:r>
      <w:r w:rsidRPr="00DC29DD">
        <w:rPr>
          <w:rFonts w:ascii="楷体_GB2312" w:eastAsia="楷体_GB2312" w:hAnsi="楷体_GB2312" w:cs="楷体_GB2312" w:hint="eastAsia"/>
          <w:color w:val="000000" w:themeColor="text1"/>
          <w:sz w:val="32"/>
          <w:szCs w:val="32"/>
        </w:rPr>
        <w:t>（三）建立绩效评价指标体系</w:t>
      </w:r>
    </w:p>
    <w:p w:rsidR="00EB7445" w:rsidRPr="00DC29DD" w:rsidRDefault="00EB7445">
      <w:pPr>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该项目产出指标包括：</w:t>
      </w:r>
      <w:r w:rsidR="00F032A5" w:rsidRPr="00DC29DD">
        <w:rPr>
          <w:rFonts w:ascii="仿宋_GB2312" w:eastAsia="仿宋_GB2312" w:hint="eastAsia"/>
          <w:color w:val="000000" w:themeColor="text1"/>
          <w:sz w:val="32"/>
          <w:szCs w:val="32"/>
        </w:rPr>
        <w:t>执法行动次数大于或等于1200次为优，小于1200次大于或等于1000次为良，小于1000次大于或等于500次为中，500次以下为差</w:t>
      </w:r>
      <w:r w:rsidRPr="00DC29DD">
        <w:rPr>
          <w:rFonts w:ascii="仿宋_GB2312" w:eastAsia="仿宋_GB2312" w:hint="eastAsia"/>
          <w:color w:val="000000" w:themeColor="text1"/>
          <w:sz w:val="32"/>
          <w:szCs w:val="32"/>
        </w:rPr>
        <w:t>；</w:t>
      </w:r>
      <w:r w:rsidR="00F032A5" w:rsidRPr="00DC29DD">
        <w:rPr>
          <w:rFonts w:ascii="仿宋_GB2312" w:eastAsia="仿宋_GB2312" w:hint="eastAsia"/>
          <w:color w:val="000000" w:themeColor="text1"/>
          <w:sz w:val="32"/>
          <w:szCs w:val="32"/>
        </w:rPr>
        <w:t>劳动保障监察案件结案数量占劳动保障监察案件需结案数量的比率大于或等于90%为优，小于90%大于或等于80%为良，小于80%大于或等于60%为中，60%以下为差</w:t>
      </w:r>
      <w:r w:rsidRPr="00DC29DD">
        <w:rPr>
          <w:rFonts w:ascii="仿宋_GB2312" w:eastAsia="仿宋_GB2312" w:hint="eastAsia"/>
          <w:color w:val="000000" w:themeColor="text1"/>
          <w:sz w:val="32"/>
          <w:szCs w:val="32"/>
        </w:rPr>
        <w:t>。</w:t>
      </w:r>
    </w:p>
    <w:p w:rsidR="00DE7EBB" w:rsidRPr="00DC29DD" w:rsidRDefault="00EB7445" w:rsidP="006E3411">
      <w:pPr>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该项目效果指标包括：</w:t>
      </w:r>
      <w:r w:rsidR="00F032A5" w:rsidRPr="00DC29DD">
        <w:rPr>
          <w:rFonts w:ascii="仿宋_GB2312" w:eastAsia="仿宋_GB2312" w:hint="eastAsia"/>
          <w:color w:val="000000" w:themeColor="text1"/>
          <w:sz w:val="32"/>
          <w:szCs w:val="32"/>
        </w:rPr>
        <w:t>被投诉的执法办案行为次数占执法办案总数的比率小于或等于1%为优，大于1%小于或等于1.5%为良，大于1.5%小于或等于2%为中，2%以上为差</w:t>
      </w:r>
      <w:r w:rsidR="006E3411" w:rsidRPr="00DC29DD">
        <w:rPr>
          <w:rFonts w:ascii="仿宋_GB2312" w:eastAsia="仿宋_GB2312" w:hint="eastAsia"/>
          <w:color w:val="000000" w:themeColor="text1"/>
          <w:sz w:val="32"/>
          <w:szCs w:val="32"/>
        </w:rPr>
        <w:t>。</w:t>
      </w:r>
    </w:p>
    <w:p w:rsidR="00DE7EBB" w:rsidRPr="00DC29DD" w:rsidRDefault="006B4559">
      <w:pPr>
        <w:rPr>
          <w:rFonts w:ascii="黑体" w:eastAsia="黑体" w:hAnsi="黑体" w:cs="黑体"/>
          <w:b/>
          <w:bCs/>
          <w:color w:val="000000" w:themeColor="text1"/>
          <w:sz w:val="32"/>
          <w:szCs w:val="32"/>
        </w:rPr>
      </w:pPr>
      <w:r w:rsidRPr="00DC29DD">
        <w:rPr>
          <w:rFonts w:ascii="仿宋_GB2312" w:eastAsia="仿宋_GB2312" w:hint="eastAsia"/>
          <w:b/>
          <w:bCs/>
          <w:color w:val="000000" w:themeColor="text1"/>
          <w:sz w:val="32"/>
          <w:szCs w:val="32"/>
        </w:rPr>
        <w:lastRenderedPageBreak/>
        <w:t xml:space="preserve">    </w:t>
      </w:r>
      <w:r w:rsidRPr="00DC29DD">
        <w:rPr>
          <w:rFonts w:ascii="黑体" w:eastAsia="黑体" w:hAnsi="黑体" w:cs="黑体" w:hint="eastAsia"/>
          <w:color w:val="000000" w:themeColor="text1"/>
          <w:sz w:val="32"/>
          <w:szCs w:val="32"/>
        </w:rPr>
        <w:t>三、项目执行及绩效实现情况</w:t>
      </w:r>
    </w:p>
    <w:p w:rsidR="00DE7EBB" w:rsidRPr="00DC29DD" w:rsidRDefault="006B4559">
      <w:pPr>
        <w:rPr>
          <w:rFonts w:ascii="楷体_GB2312" w:eastAsia="楷体_GB2312" w:hAnsi="楷体_GB2312" w:cs="楷体_GB2312"/>
          <w:color w:val="000000" w:themeColor="text1"/>
          <w:sz w:val="32"/>
          <w:szCs w:val="32"/>
        </w:rPr>
      </w:pPr>
      <w:r w:rsidRPr="00DC29DD">
        <w:rPr>
          <w:rFonts w:ascii="楷体_GB2312" w:eastAsia="楷体_GB2312" w:hAnsi="楷体_GB2312" w:cs="楷体_GB2312" w:hint="eastAsia"/>
          <w:color w:val="000000" w:themeColor="text1"/>
          <w:sz w:val="32"/>
          <w:szCs w:val="32"/>
        </w:rPr>
        <w:t xml:space="preserve">   （一）项目投入</w:t>
      </w:r>
    </w:p>
    <w:p w:rsidR="0046381E" w:rsidRPr="00DC29DD" w:rsidRDefault="00AF2488">
      <w:pPr>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1.该项目立项符合相关规定，具有较高的规范性，项目绩效目标设置合理，绩效指标明确，按照指标体系评分标准达到优秀等级。</w:t>
      </w:r>
    </w:p>
    <w:p w:rsidR="00AF2488" w:rsidRPr="00DC29DD" w:rsidRDefault="00AF2488" w:rsidP="00AF2488">
      <w:pPr>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2.该项目资金能够按照季度计划及时拨付到位，按照指标体系评分标准资金到位率和到位及时率达到优秀等级。</w:t>
      </w:r>
    </w:p>
    <w:p w:rsidR="00DE7EBB" w:rsidRPr="00DC29DD" w:rsidRDefault="006B4559">
      <w:pPr>
        <w:rPr>
          <w:rFonts w:ascii="楷体_GB2312" w:eastAsia="楷体_GB2312" w:hAnsi="楷体_GB2312" w:cs="楷体_GB2312"/>
          <w:color w:val="000000" w:themeColor="text1"/>
          <w:sz w:val="32"/>
          <w:szCs w:val="32"/>
        </w:rPr>
      </w:pPr>
      <w:r w:rsidRPr="00DC29DD">
        <w:rPr>
          <w:rFonts w:ascii="仿宋_GB2312" w:eastAsia="仿宋_GB2312" w:hint="eastAsia"/>
          <w:color w:val="000000" w:themeColor="text1"/>
          <w:sz w:val="32"/>
          <w:szCs w:val="32"/>
        </w:rPr>
        <w:t xml:space="preserve">   </w:t>
      </w:r>
      <w:r w:rsidRPr="00DC29DD">
        <w:rPr>
          <w:rFonts w:ascii="楷体_GB2312" w:eastAsia="楷体_GB2312" w:hAnsi="楷体_GB2312" w:cs="楷体_GB2312" w:hint="eastAsia"/>
          <w:color w:val="000000" w:themeColor="text1"/>
          <w:sz w:val="32"/>
          <w:szCs w:val="32"/>
        </w:rPr>
        <w:t>（二）项目实施过程</w:t>
      </w:r>
    </w:p>
    <w:p w:rsidR="00BB0CC3" w:rsidRPr="00DC29DD" w:rsidRDefault="00BB0CC3" w:rsidP="00BB0CC3">
      <w:pPr>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1.该项目实施过程中，项目实施单位管理制度健全，制度执行有效，能够严格按照劳动保障监察要求开展相关业务工作，项目实施质量较高，按照指标体系评分标准达到优秀等级。</w:t>
      </w:r>
    </w:p>
    <w:p w:rsidR="00BB0CC3" w:rsidRPr="00DC29DD" w:rsidRDefault="00BB0CC3" w:rsidP="00BB0CC3">
      <w:pPr>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 xml:space="preserve">    2.该项目财务管理单位石家庄市鹿泉区人力资源和社会保障局相关财务制度健全，资金使用能够严格按照财务规定执行，确保了财政资金的高效使用和安全，按照指标体系评分标准达到优秀等级。</w:t>
      </w:r>
    </w:p>
    <w:p w:rsidR="00DE7EBB" w:rsidRPr="00DC29DD" w:rsidRDefault="006B4559">
      <w:pPr>
        <w:rPr>
          <w:rFonts w:ascii="仿宋_GB2312" w:eastAsia="仿宋_GB2312"/>
          <w:b/>
          <w:bCs/>
          <w:color w:val="000000" w:themeColor="text1"/>
          <w:sz w:val="32"/>
          <w:szCs w:val="32"/>
        </w:rPr>
      </w:pPr>
      <w:r w:rsidRPr="00DC29DD">
        <w:rPr>
          <w:rFonts w:ascii="仿宋_GB2312" w:eastAsia="仿宋_GB2312" w:hint="eastAsia"/>
          <w:b/>
          <w:bCs/>
          <w:color w:val="000000" w:themeColor="text1"/>
          <w:sz w:val="32"/>
          <w:szCs w:val="32"/>
        </w:rPr>
        <w:t xml:space="preserve">   </w:t>
      </w:r>
      <w:r w:rsidRPr="00DC29DD">
        <w:rPr>
          <w:rFonts w:ascii="楷体_GB2312" w:eastAsia="楷体_GB2312" w:hAnsi="楷体_GB2312" w:cs="楷体_GB2312" w:hint="eastAsia"/>
          <w:color w:val="000000" w:themeColor="text1"/>
          <w:sz w:val="32"/>
          <w:szCs w:val="32"/>
        </w:rPr>
        <w:t>（三）项目产出</w:t>
      </w:r>
    </w:p>
    <w:p w:rsidR="00DD5DED" w:rsidRPr="00DC29DD" w:rsidRDefault="00BD7602" w:rsidP="00DD5DED">
      <w:pPr>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按照该项目产出指标，该项目实施单位</w:t>
      </w:r>
      <w:r w:rsidR="00AB6EF1" w:rsidRPr="00DC29DD">
        <w:rPr>
          <w:rFonts w:ascii="仿宋_GB2312" w:eastAsia="仿宋_GB2312" w:hint="eastAsia"/>
          <w:color w:val="000000" w:themeColor="text1"/>
          <w:sz w:val="32"/>
          <w:szCs w:val="32"/>
        </w:rPr>
        <w:t>劳动保障监察执法行动次数达到1300余次；</w:t>
      </w:r>
      <w:r w:rsidRPr="00DC29DD">
        <w:rPr>
          <w:rFonts w:ascii="仿宋_GB2312" w:eastAsia="仿宋_GB2312" w:hint="eastAsia"/>
          <w:color w:val="000000" w:themeColor="text1"/>
          <w:sz w:val="32"/>
          <w:szCs w:val="32"/>
        </w:rPr>
        <w:t>劳动保障监察案件结案数量占劳动保障监察案件需结案数量的比率达到98%</w:t>
      </w:r>
      <w:r w:rsidR="00AB6EF1" w:rsidRPr="00DC29DD">
        <w:rPr>
          <w:rFonts w:ascii="仿宋_GB2312" w:eastAsia="仿宋_GB2312" w:hint="eastAsia"/>
          <w:color w:val="000000" w:themeColor="text1"/>
          <w:sz w:val="32"/>
          <w:szCs w:val="32"/>
        </w:rPr>
        <w:t>。</w:t>
      </w:r>
      <w:r w:rsidR="00DD5DED" w:rsidRPr="00DC29DD">
        <w:rPr>
          <w:rFonts w:ascii="仿宋_GB2312" w:eastAsia="仿宋_GB2312" w:hint="eastAsia"/>
          <w:color w:val="000000" w:themeColor="text1"/>
          <w:sz w:val="32"/>
          <w:szCs w:val="32"/>
        </w:rPr>
        <w:t>按照指标体系评分标准达到优秀等级。</w:t>
      </w:r>
    </w:p>
    <w:p w:rsidR="00DE7EBB" w:rsidRPr="00DC29DD" w:rsidRDefault="006B4559">
      <w:pPr>
        <w:rPr>
          <w:rFonts w:ascii="楷体_GB2312" w:eastAsia="楷体_GB2312" w:hAnsi="楷体_GB2312" w:cs="楷体_GB2312"/>
          <w:color w:val="000000" w:themeColor="text1"/>
          <w:sz w:val="32"/>
          <w:szCs w:val="32"/>
        </w:rPr>
      </w:pPr>
      <w:r w:rsidRPr="00DC29DD">
        <w:rPr>
          <w:rFonts w:ascii="楷体_GB2312" w:eastAsia="楷体_GB2312" w:hAnsi="楷体_GB2312" w:cs="楷体_GB2312" w:hint="eastAsia"/>
          <w:b/>
          <w:bCs/>
          <w:color w:val="000000" w:themeColor="text1"/>
          <w:sz w:val="32"/>
          <w:szCs w:val="32"/>
        </w:rPr>
        <w:t xml:space="preserve">   </w:t>
      </w:r>
      <w:r w:rsidRPr="00DC29DD">
        <w:rPr>
          <w:rFonts w:ascii="楷体_GB2312" w:eastAsia="楷体_GB2312" w:hAnsi="楷体_GB2312" w:cs="楷体_GB2312" w:hint="eastAsia"/>
          <w:color w:val="000000" w:themeColor="text1"/>
          <w:sz w:val="32"/>
          <w:szCs w:val="32"/>
        </w:rPr>
        <w:t>（四）项目效果</w:t>
      </w:r>
    </w:p>
    <w:p w:rsidR="00DD5DED" w:rsidRPr="00DC29DD" w:rsidRDefault="00DD5DED" w:rsidP="00DD5DED">
      <w:pPr>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按照该项目效果指标，该项目实施单位</w:t>
      </w:r>
      <w:r w:rsidR="00AB6EF1" w:rsidRPr="00DC29DD">
        <w:rPr>
          <w:rFonts w:ascii="仿宋_GB2312" w:eastAsia="仿宋_GB2312" w:hint="eastAsia"/>
          <w:color w:val="000000" w:themeColor="text1"/>
          <w:sz w:val="32"/>
          <w:szCs w:val="32"/>
        </w:rPr>
        <w:t>被投诉的执法办案</w:t>
      </w:r>
      <w:r w:rsidR="00AB6EF1" w:rsidRPr="00DC29DD">
        <w:rPr>
          <w:rFonts w:ascii="仿宋_GB2312" w:eastAsia="仿宋_GB2312" w:hint="eastAsia"/>
          <w:color w:val="000000" w:themeColor="text1"/>
          <w:sz w:val="32"/>
          <w:szCs w:val="32"/>
        </w:rPr>
        <w:lastRenderedPageBreak/>
        <w:t>行为次数占执法办案总数的比率为零。</w:t>
      </w:r>
      <w:r w:rsidRPr="00DC29DD">
        <w:rPr>
          <w:rFonts w:ascii="仿宋_GB2312" w:eastAsia="仿宋_GB2312" w:hint="eastAsia"/>
          <w:color w:val="000000" w:themeColor="text1"/>
          <w:sz w:val="32"/>
          <w:szCs w:val="32"/>
        </w:rPr>
        <w:t>按照指标体系评分标准达到优秀等级。</w:t>
      </w:r>
    </w:p>
    <w:p w:rsidR="00DE7EBB" w:rsidRPr="00DC29DD" w:rsidRDefault="006B4559">
      <w:pPr>
        <w:ind w:firstLineChars="200" w:firstLine="640"/>
        <w:rPr>
          <w:rFonts w:ascii="黑体" w:eastAsia="黑体" w:hAnsi="黑体"/>
          <w:color w:val="000000" w:themeColor="text1"/>
          <w:sz w:val="32"/>
          <w:szCs w:val="32"/>
        </w:rPr>
      </w:pPr>
      <w:r w:rsidRPr="00DC29DD">
        <w:rPr>
          <w:rFonts w:ascii="黑体" w:eastAsia="黑体" w:hAnsi="黑体" w:hint="eastAsia"/>
          <w:color w:val="000000" w:themeColor="text1"/>
          <w:sz w:val="32"/>
          <w:szCs w:val="32"/>
        </w:rPr>
        <w:t>四、项目综合评价结论和评价等级</w:t>
      </w:r>
    </w:p>
    <w:p w:rsidR="00DE7EBB" w:rsidRPr="00DC29DD" w:rsidRDefault="0039018C" w:rsidP="0039018C">
      <w:pPr>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依据该项目执行情况和项目绩效情况，该项目总得分达到100分，按照指标体系评分标准达到优秀等级。</w:t>
      </w:r>
    </w:p>
    <w:p w:rsidR="00557949" w:rsidRPr="00DC29DD" w:rsidRDefault="006B4559" w:rsidP="00557949">
      <w:pPr>
        <w:ind w:firstLineChars="200" w:firstLine="640"/>
        <w:rPr>
          <w:rFonts w:ascii="仿宋_GB2312" w:eastAsia="仿宋_GB2312"/>
          <w:color w:val="000000" w:themeColor="text1"/>
          <w:sz w:val="32"/>
          <w:szCs w:val="32"/>
        </w:rPr>
      </w:pPr>
      <w:r w:rsidRPr="00DC29DD">
        <w:rPr>
          <w:rFonts w:ascii="黑体" w:eastAsia="黑体" w:hAnsi="黑体" w:hint="eastAsia"/>
          <w:color w:val="000000" w:themeColor="text1"/>
          <w:sz w:val="32"/>
          <w:szCs w:val="32"/>
        </w:rPr>
        <w:t>五、存在的问题及改进措施</w:t>
      </w:r>
    </w:p>
    <w:p w:rsidR="00DE7EBB" w:rsidRPr="00DC29DD" w:rsidRDefault="00557949" w:rsidP="00557949">
      <w:pPr>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该项目无问题</w:t>
      </w:r>
      <w:r w:rsidRPr="00DC29DD">
        <w:rPr>
          <w:rFonts w:ascii="楷体_GB2312" w:eastAsia="楷体_GB2312" w:hAnsi="楷体_GB2312" w:hint="eastAsia"/>
          <w:color w:val="000000" w:themeColor="text1"/>
          <w:sz w:val="32"/>
          <w:szCs w:val="32"/>
        </w:rPr>
        <w:t>。</w:t>
      </w:r>
    </w:p>
    <w:p w:rsidR="00557949" w:rsidRPr="00DC29DD" w:rsidRDefault="006B4559">
      <w:pPr>
        <w:adjustRightInd w:val="0"/>
        <w:snapToGrid w:val="0"/>
        <w:spacing w:line="360" w:lineRule="auto"/>
        <w:ind w:firstLineChars="200" w:firstLine="640"/>
        <w:rPr>
          <w:rFonts w:ascii="仿宋_GB2312" w:eastAsia="仿宋_GB2312"/>
          <w:color w:val="000000" w:themeColor="text1"/>
          <w:sz w:val="32"/>
          <w:szCs w:val="32"/>
        </w:rPr>
      </w:pPr>
      <w:r w:rsidRPr="00DC29DD">
        <w:rPr>
          <w:rFonts w:ascii="黑体" w:eastAsia="黑体" w:hint="eastAsia"/>
          <w:color w:val="000000" w:themeColor="text1"/>
          <w:sz w:val="32"/>
          <w:szCs w:val="32"/>
        </w:rPr>
        <w:t>六、评价工作组人员名单及签字</w:t>
      </w:r>
    </w:p>
    <w:p w:rsidR="00557949" w:rsidRPr="00DC29DD" w:rsidRDefault="00557949">
      <w:pPr>
        <w:adjustRightInd w:val="0"/>
        <w:snapToGrid w:val="0"/>
        <w:spacing w:line="360" w:lineRule="auto"/>
        <w:ind w:firstLineChars="200" w:firstLine="640"/>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于国锋 石家庄市鹿泉区劳动和社会保障监察大队大队长</w:t>
      </w:r>
    </w:p>
    <w:p w:rsidR="00DE7EBB" w:rsidRPr="00DC29DD" w:rsidRDefault="00557949">
      <w:pPr>
        <w:rPr>
          <w:rFonts w:ascii="仿宋_GB2312" w:eastAsia="仿宋_GB2312"/>
          <w:color w:val="000000" w:themeColor="text1"/>
          <w:sz w:val="32"/>
          <w:szCs w:val="32"/>
        </w:rPr>
      </w:pPr>
      <w:r w:rsidRPr="00DC29DD">
        <w:rPr>
          <w:rFonts w:ascii="仿宋_GB2312" w:eastAsia="仿宋_GB2312" w:hint="eastAsia"/>
          <w:color w:val="000000" w:themeColor="text1"/>
          <w:sz w:val="32"/>
          <w:szCs w:val="32"/>
        </w:rPr>
        <w:t xml:space="preserve">    梁  冰 石家庄市鹿泉区劳动和社会保障监察大队办公室主任</w:t>
      </w:r>
    </w:p>
    <w:sectPr w:rsidR="00DE7EBB" w:rsidRPr="00DC29DD" w:rsidSect="00DE7EBB">
      <w:footerReference w:type="even" r:id="rId7"/>
      <w:footerReference w:type="default" r:id="rId8"/>
      <w:headerReference w:type="first" r:id="rId9"/>
      <w:footerReference w:type="first" r:id="rId10"/>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1267" w:rsidRDefault="00681267" w:rsidP="00DE7EBB">
      <w:r>
        <w:separator/>
      </w:r>
    </w:p>
  </w:endnote>
  <w:endnote w:type="continuationSeparator" w:id="0">
    <w:p w:rsidR="00681267" w:rsidRDefault="00681267" w:rsidP="00DE7E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charset w:val="86"/>
    <w:family w:val="auto"/>
    <w:pitch w:val="default"/>
    <w:sig w:usb0="00000000" w:usb1="0000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EC0360">
    <w:pPr>
      <w:pStyle w:val="a3"/>
      <w:framePr w:wrap="around" w:vAnchor="text" w:hAnchor="margin" w:xAlign="right" w:y="1"/>
      <w:rPr>
        <w:rStyle w:val="a5"/>
      </w:rPr>
    </w:pPr>
    <w:r>
      <w:fldChar w:fldCharType="begin"/>
    </w:r>
    <w:r w:rsidR="006B4559">
      <w:rPr>
        <w:rStyle w:val="a5"/>
      </w:rPr>
      <w:instrText xml:space="preserve">PAGE  </w:instrText>
    </w:r>
    <w:r>
      <w:fldChar w:fldCharType="separate"/>
    </w:r>
    <w:r w:rsidR="006B4559">
      <w:rPr>
        <w:rStyle w:val="a5"/>
      </w:rPr>
      <w:t>4</w:t>
    </w:r>
    <w:r>
      <w:fldChar w:fldCharType="end"/>
    </w:r>
  </w:p>
  <w:p w:rsidR="00DE7EBB" w:rsidRDefault="00DE7EBB">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3"/>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1267" w:rsidRDefault="00681267" w:rsidP="00DE7EBB">
      <w:r>
        <w:separator/>
      </w:r>
    </w:p>
  </w:footnote>
  <w:footnote w:type="continuationSeparator" w:id="0">
    <w:p w:rsidR="00681267" w:rsidRDefault="00681267" w:rsidP="00DE7E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7EBB" w:rsidRDefault="00DE7EBB">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63A3A"/>
    <w:rsid w:val="000B1CA2"/>
    <w:rsid w:val="000B72EC"/>
    <w:rsid w:val="00115A7B"/>
    <w:rsid w:val="001355AB"/>
    <w:rsid w:val="0031495F"/>
    <w:rsid w:val="00367F0A"/>
    <w:rsid w:val="0039018C"/>
    <w:rsid w:val="00392632"/>
    <w:rsid w:val="003A24F9"/>
    <w:rsid w:val="003E0D09"/>
    <w:rsid w:val="0046381E"/>
    <w:rsid w:val="00514A13"/>
    <w:rsid w:val="00557949"/>
    <w:rsid w:val="005E5957"/>
    <w:rsid w:val="005F2D08"/>
    <w:rsid w:val="006450CA"/>
    <w:rsid w:val="00645134"/>
    <w:rsid w:val="00681267"/>
    <w:rsid w:val="006B4559"/>
    <w:rsid w:val="006E3411"/>
    <w:rsid w:val="007E2DFB"/>
    <w:rsid w:val="007F6779"/>
    <w:rsid w:val="008573A7"/>
    <w:rsid w:val="00896B90"/>
    <w:rsid w:val="008E07D0"/>
    <w:rsid w:val="009477A4"/>
    <w:rsid w:val="009907EF"/>
    <w:rsid w:val="009D7B97"/>
    <w:rsid w:val="00A1160C"/>
    <w:rsid w:val="00A12163"/>
    <w:rsid w:val="00A34473"/>
    <w:rsid w:val="00AB6EF1"/>
    <w:rsid w:val="00AF2488"/>
    <w:rsid w:val="00B97E0D"/>
    <w:rsid w:val="00BB0CC3"/>
    <w:rsid w:val="00BD7602"/>
    <w:rsid w:val="00C924FD"/>
    <w:rsid w:val="00D44468"/>
    <w:rsid w:val="00D45B48"/>
    <w:rsid w:val="00DC29DD"/>
    <w:rsid w:val="00DD5DED"/>
    <w:rsid w:val="00DE7EBB"/>
    <w:rsid w:val="00EB7445"/>
    <w:rsid w:val="00EC0360"/>
    <w:rsid w:val="00F032A5"/>
    <w:rsid w:val="00F6194A"/>
    <w:rsid w:val="00FE260D"/>
    <w:rsid w:val="2A294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E7EBB"/>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DE7EBB"/>
    <w:pPr>
      <w:tabs>
        <w:tab w:val="center" w:pos="4153"/>
        <w:tab w:val="right" w:pos="8306"/>
      </w:tabs>
      <w:snapToGrid w:val="0"/>
      <w:jc w:val="left"/>
    </w:pPr>
    <w:rPr>
      <w:sz w:val="18"/>
      <w:szCs w:val="18"/>
    </w:rPr>
  </w:style>
  <w:style w:type="paragraph" w:styleId="a4">
    <w:name w:val="header"/>
    <w:basedOn w:val="a"/>
    <w:rsid w:val="00DE7EBB"/>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DE7EBB"/>
  </w:style>
  <w:style w:type="character" w:styleId="a5">
    <w:name w:val="page number"/>
    <w:basedOn w:val="a0"/>
    <w:rsid w:val="00DE7EB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4</Pages>
  <Words>243</Words>
  <Characters>1387</Characters>
  <Application>Microsoft Office Word</Application>
  <DocSecurity>0</DocSecurity>
  <Lines>11</Lines>
  <Paragraphs>3</Paragraphs>
  <ScaleCrop>false</ScaleCrop>
  <Company/>
  <LinksUpToDate>false</LinksUpToDate>
  <CharactersWithSpaces>1627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Administrator</cp:lastModifiedBy>
  <cp:revision>71</cp:revision>
  <dcterms:created xsi:type="dcterms:W3CDTF">2020-01-02T08:14:00Z</dcterms:created>
  <dcterms:modified xsi:type="dcterms:W3CDTF">2020-01-06T02:51:00Z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