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干部数字档案建设专项经费项目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  <w:bookmarkStart w:id="0" w:name="_GoBack"/>
      <w:bookmarkEnd w:id="0"/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干部信息管理专项经费项目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区委组织部干部信息管理中心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根据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省委组织部《2016－2020年河北省组织系统信息化工作规划》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文件中“软、硬件年度运维经费不低于信息化建设总投资的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10%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”的要求，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2019年度软、硬件运行维护费10万元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1台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高速扫描仪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1年的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租赁费用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6万元（5000元/月），大组工网数字档案设备增添及升级改造费用22.52万元，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共计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38.52万元。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运维费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：保障系统正常运行，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共计10万元。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（2）租赁费：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1台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高速扫描仪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1年租赁费，共计6万元。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（3）数字档案接大组工网费：将数字档案系统接入大组工网，共计22.52万元。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确保2019年底前完成服务器、磁盘阵列、打印机和台式电脑的采购，购置合格率100%。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按照市委组织部关于大组工网运行要求，完成大组工网数字档案设备增添及升级改造工作，确保档案数字化系统接入大组工</w:t>
      </w:r>
      <w:r>
        <w:rPr>
          <w:rFonts w:hint="eastAsia" w:ascii="仿宋_GB2312" w:eastAsia="仿宋_GB2312"/>
          <w:sz w:val="32"/>
          <w:szCs w:val="32"/>
          <w:lang w:eastAsia="zh-CN"/>
        </w:rPr>
        <w:t>网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根据市委组织部要求，按照时间节点完成数字档案接大组工网升级改造工作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绩效目标：1、确保2019年底前完成服务器、磁盘阵列、打印机和台式电脑的采购，购置合格率100%。2、按照市委组织部关于大组工网运行要求，完成大组工网数字档案设备增添及升级改造工作，确保档案数字化系统接入大组工网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（2）产出指标：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故障排除率（故障发现次数占已解决次数）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设备正常使用率（设备正常使用次数占总使用次数）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党群、人社干部档案电子化查阅使用率（电子化查阅次数占总查阅次数）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购置验收通过率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（通过验收的购置数量占购置总数量的比率）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（3）效果指标：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业务保障能力提升情况（购置对业务保障能力的提升情况）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查阅业务办理自动化情况（信息化对查阅业务办理能力的提升情况）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10%。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黑体" w:hAnsi="黑体" w:eastAsia="黑体"/>
          <w:sz w:val="32"/>
          <w:szCs w:val="32"/>
          <w:lang w:val="zh-CN"/>
        </w:rPr>
        <w:t>按照</w:t>
      </w:r>
      <w:r>
        <w:rPr>
          <w:rFonts w:hint="eastAsia" w:ascii="黑体" w:hAnsi="黑体" w:eastAsia="黑体"/>
          <w:sz w:val="32"/>
          <w:szCs w:val="32"/>
          <w:lang w:eastAsia="zh-CN"/>
        </w:rPr>
        <w:t>中组部《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2016－2020年全国组织系统信息化工作规划</w:t>
      </w:r>
      <w:r>
        <w:rPr>
          <w:rFonts w:hint="eastAsia" w:ascii="黑体" w:hAnsi="黑体" w:eastAsia="黑体"/>
          <w:sz w:val="32"/>
          <w:szCs w:val="32"/>
          <w:lang w:eastAsia="zh-CN"/>
        </w:rPr>
        <w:t>》和省委组织部《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2016－2020年河北省组织系统信息化工作规划</w:t>
      </w:r>
      <w:r>
        <w:rPr>
          <w:rFonts w:hint="eastAsia" w:ascii="黑体" w:hAnsi="黑体" w:eastAsia="黑体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黑体" w:hAnsi="黑体" w:eastAsia="黑体"/>
          <w:sz w:val="32"/>
          <w:szCs w:val="32"/>
          <w:lang w:val="zh-CN"/>
        </w:rPr>
        <w:t>市委组织部要求我区作为首批试点先行开展干部数字档案建设工作。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档案数字化系统接入大组工网和系统正常运行，以故障排除率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设备正常使用率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党群、人社干部档案电子化查阅使用率，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购置验收通过率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，业务保障能力提升情况，查阅业务办理自动化情况等反映项目绩效目标明细化情况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将数字档案接入大组工网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，有效提升档案利用率，实现信息互联互通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</w:t>
      </w:r>
      <w:r>
        <w:rPr>
          <w:rFonts w:hint="eastAsia" w:ascii="仿宋_GB2312" w:eastAsia="仿宋_GB2312"/>
          <w:sz w:val="32"/>
          <w:szCs w:val="32"/>
          <w:lang w:eastAsia="zh-CN"/>
        </w:rPr>
        <w:t>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采购设备，保障系统正常运行，提高业务办理效率，同时使档案“存真”，杜绝因纸张老化，带来字迹不清楚等问题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/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23C99"/>
    <w:rsid w:val="006F3114"/>
    <w:rsid w:val="019D5A10"/>
    <w:rsid w:val="03B73A34"/>
    <w:rsid w:val="04486396"/>
    <w:rsid w:val="04BA4B10"/>
    <w:rsid w:val="04C0608D"/>
    <w:rsid w:val="05063C02"/>
    <w:rsid w:val="06174EB3"/>
    <w:rsid w:val="07365867"/>
    <w:rsid w:val="085255FD"/>
    <w:rsid w:val="08CA6584"/>
    <w:rsid w:val="095B0F26"/>
    <w:rsid w:val="0AE14712"/>
    <w:rsid w:val="0C0F3080"/>
    <w:rsid w:val="0DF26BA8"/>
    <w:rsid w:val="0FB5086D"/>
    <w:rsid w:val="0FB91D7E"/>
    <w:rsid w:val="0FCB459D"/>
    <w:rsid w:val="0FDA6722"/>
    <w:rsid w:val="100B1EEE"/>
    <w:rsid w:val="12190B60"/>
    <w:rsid w:val="126F79C5"/>
    <w:rsid w:val="129B1980"/>
    <w:rsid w:val="131A0BB6"/>
    <w:rsid w:val="133D60CF"/>
    <w:rsid w:val="13CD23CB"/>
    <w:rsid w:val="14947132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D0A1852"/>
    <w:rsid w:val="2D3A6576"/>
    <w:rsid w:val="2DB0469F"/>
    <w:rsid w:val="2E5D37EE"/>
    <w:rsid w:val="304130C8"/>
    <w:rsid w:val="33B06D02"/>
    <w:rsid w:val="3512162C"/>
    <w:rsid w:val="35337162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38E2648"/>
    <w:rsid w:val="44130570"/>
    <w:rsid w:val="449E4A6A"/>
    <w:rsid w:val="46B76F15"/>
    <w:rsid w:val="479A122C"/>
    <w:rsid w:val="483B461F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4F3644"/>
    <w:rsid w:val="52642B01"/>
    <w:rsid w:val="53EE05A4"/>
    <w:rsid w:val="543009E3"/>
    <w:rsid w:val="5432172F"/>
    <w:rsid w:val="55C414DE"/>
    <w:rsid w:val="586B3BE7"/>
    <w:rsid w:val="58F761B7"/>
    <w:rsid w:val="5AF40498"/>
    <w:rsid w:val="5B8553CD"/>
    <w:rsid w:val="5BCC6015"/>
    <w:rsid w:val="5BD90BF1"/>
    <w:rsid w:val="5C1B6916"/>
    <w:rsid w:val="5DB56DF6"/>
    <w:rsid w:val="5DD832AB"/>
    <w:rsid w:val="5DE61E77"/>
    <w:rsid w:val="5E080BE1"/>
    <w:rsid w:val="5E30437E"/>
    <w:rsid w:val="5EA10C6B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110B3A"/>
    <w:rsid w:val="67533D27"/>
    <w:rsid w:val="69F606AF"/>
    <w:rsid w:val="6B707BAB"/>
    <w:rsid w:val="6CC34E97"/>
    <w:rsid w:val="6D3D4F4F"/>
    <w:rsid w:val="6DDD4A87"/>
    <w:rsid w:val="6FD80F94"/>
    <w:rsid w:val="709B593C"/>
    <w:rsid w:val="71EF120B"/>
    <w:rsid w:val="72C15939"/>
    <w:rsid w:val="73B13683"/>
    <w:rsid w:val="74A67385"/>
    <w:rsid w:val="75747C1C"/>
    <w:rsid w:val="77A72631"/>
    <w:rsid w:val="7AEC77BE"/>
    <w:rsid w:val="7B506B8A"/>
    <w:rsid w:val="7B527D55"/>
    <w:rsid w:val="7D287476"/>
    <w:rsid w:val="7EFC6B4E"/>
    <w:rsid w:val="7F8C10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SPINACH</cp:lastModifiedBy>
  <cp:lastPrinted>2020-01-06T07:00:00Z</cp:lastPrinted>
  <dcterms:modified xsi:type="dcterms:W3CDTF">2020-01-07T05:09:05Z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