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wordWrap/>
        <w:adjustRightInd w:val="0"/>
        <w:snapToGrid/>
        <w:spacing w:before="0" w:beforeLines="0" w:after="0" w:afterLines="0" w:line="360" w:lineRule="auto"/>
        <w:ind w:right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line="6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组织科“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五星乡村</w:t>
      </w:r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”奖补资金经费项目</w:t>
      </w:r>
    </w:p>
    <w:p>
      <w:pPr>
        <w:widowControl w:val="0"/>
        <w:wordWrap/>
        <w:adjustRightInd/>
        <w:snapToGrid/>
        <w:spacing w:line="6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spacing w:line="360" w:lineRule="auto"/>
        <w:ind w:left="0" w:leftChars="0" w:right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“五星乡村”奖补资金经费项目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widowControl w:val="0"/>
        <w:wordWrap/>
        <w:adjustRightInd w:val="0"/>
        <w:snapToGrid w:val="0"/>
        <w:spacing w:line="60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项目实施单位：区委组织部组织科。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2.项目主要实施内容和范围：</w:t>
      </w:r>
    </w:p>
    <w:p>
      <w:pPr>
        <w:spacing w:line="600" w:lineRule="exact"/>
        <w:ind w:firstLine="640"/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根据区委、区政府《关于在全区开展“五星乡村”创建活动的实施方案》和“五星乡村”创建工作领导小组《鹿泉区“五星乡村”创建工作考核办法》有关规定，根据考核情况，对201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  <w:lang w:eastAsia="zh-CN"/>
        </w:rPr>
        <w:t>年度创建工作突出的村进行表彰并颁发奖补资金。</w:t>
      </w:r>
      <w:r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  <w:t>按照每颗星10万元，共评选三星、四星、五星各10个村（1200万），奖励进步村300万，共计1500万元。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3.项目资金投入情况：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根据2018年度“五星乡村”创建工作考核结果，我区共评选出</w:t>
      </w:r>
      <w:r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  <w:t>三星、四星、五星村各10个村，共计发放奖补资金1200万元，进步村奖励资金300万，共计发放1500万元。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widowControl w:val="0"/>
        <w:wordWrap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“五星乡村”创建工作，有助于为全面提升村级组织服务功能、强化基层战斗堡垒，鹿泉区启动“美丽星、富裕星、文明星、和谐星、平安星”五星乡村创建活动，努力打造环境优美、生活宽裕、风清气正、社会和谐、安居乐业的社会主义新农村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1.绩效评价的组织工作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成立由区委组织部副部长段鹏任组长、组织科长崔锋任副组长的项目评价小组，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组织管理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抽调组织科、组员办专门力量，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全面收集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资料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经过对项目资金使用情况核查、项目数据采集、访谈、社会调查等必要的评价程序，运用绩效分析和统计方法，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在科学全面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梳理、分析评价数据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基础上，形成绩效评价报告。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2.建立绩效评价指标体系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1.评价原则：价值中立原则、公正公开透明原则、回避原则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采用因素分析方法：采取询问、观察和现场检查相结合，同时辅以数据对比和抽样调查相结合的方式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根据讨论通过的工作方案及指标需要设计调查问卷，并在评价过程中实施问卷调查，获取被调查对象对于项目实施的满意度情况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根据讨论通过的工作方案及指标需要设计基础数据表，并要求被评价单位按基础数据表的要求填写项目信息。 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项上级文件规定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，采用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观察、检查等方法判断各项规定完成情况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根据问卷调查、基础数据、现场观察和检查的结果，对项目进行定量和定性两个方面的综合研究分析，并对每项绩效指标进行评分，最后形成绩效评价报告。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numPr>
          <w:ilvl w:val="0"/>
          <w:numId w:val="1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eastAsia="仿宋_GB2312"/>
          <w:sz w:val="32"/>
          <w:szCs w:val="32"/>
          <w:lang w:eastAsia="zh-CN"/>
        </w:rPr>
        <w:t>根据区委、区政府《关于在全区开展“五星乡村”创建活动的实施方案》和“五星乡村”创建工作领导小组《鹿泉区“五星乡村”创建工作考核办法》有关规定，根据考核情况，对“五星乡村”创建工作突出的村进行表彰并颁发奖补资金。</w:t>
      </w:r>
      <w:r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  <w:t>按照每颗星10万元，共评选三星、四星、五星各10个村（1200万），奖励进步村300万，共计1500万元。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 xml:space="preserve"> 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资金到位率=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（实际到位资金/计划投入资金）×100%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到位及时率=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（及时到位资金/应到位资金）×100%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1.业务管理情况分析。业务管理制度健全、制度执行有效、项目质量可控，相关资料齐全并归档，人员条件、信息反馈等及时落实到位。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资金使用合规、财务监控有效，实现了专款专用，资金拨付有完整的审批程序和手续。</w:t>
      </w:r>
    </w:p>
    <w:p>
      <w:pPr>
        <w:numPr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实际完成率=（实际产出数/计划产出数）×100%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完成及时率=[（计划完成时间-实际完成时间）/计划完成时间]×100%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质量达标率=（质量达标产出数/实际产出数）×100%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成本节约率=[（计划成本-实际成本）/计划成本]×100%=30%。</w:t>
      </w:r>
    </w:p>
    <w:p>
      <w:pPr>
        <w:numPr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widowControl w:val="0"/>
        <w:wordWrap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“五星乡村”创建工作，有助于为全面提升村级组织服务功能、强化基层战斗堡垒，鹿泉区启动“美丽星、富裕星、文明星、和谐星、平安星”五星乡村创建活动，打造了环境优美、生活宽裕、风清气正、社会和谐、安居乐业的社会主义新农村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优秀。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  <w:lang w:eastAsia="zh-CN"/>
        </w:rPr>
      </w:pPr>
    </w:p>
    <w:p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</w:t>
      </w:r>
    </w:p>
    <w:sectPr>
      <w:headerReference r:id="rId4" w:type="first"/>
      <w:footerReference r:id="rId7" w:type="first"/>
      <w:footerReference r:id="rId5" w:type="default"/>
      <w:footerReference r:id="rId6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578368648">
    <w:nsid w:val="5E13FE88"/>
    <w:multiLevelType w:val="singleLevel"/>
    <w:tmpl w:val="5E13FE88"/>
    <w:lvl w:ilvl="0" w:tentative="1">
      <w:start w:val="1"/>
      <w:numFmt w:val="decimal"/>
      <w:suff w:val="nothing"/>
      <w:lvlText w:val="%1."/>
      <w:lvlJc w:val="left"/>
    </w:lvl>
  </w:abstractNum>
  <w:num w:numId="1">
    <w:abstractNumId w:val="15783686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2A2941B7"/>
    <w:rsid w:val="00023C99"/>
    <w:rsid w:val="006F3114"/>
    <w:rsid w:val="019D5A10"/>
    <w:rsid w:val="03B73A34"/>
    <w:rsid w:val="04486396"/>
    <w:rsid w:val="045C66B2"/>
    <w:rsid w:val="04BA4B10"/>
    <w:rsid w:val="04C0608D"/>
    <w:rsid w:val="05063C02"/>
    <w:rsid w:val="06174EB3"/>
    <w:rsid w:val="07365867"/>
    <w:rsid w:val="085255FD"/>
    <w:rsid w:val="08CA6584"/>
    <w:rsid w:val="095B0F26"/>
    <w:rsid w:val="09A76BE4"/>
    <w:rsid w:val="0AE14712"/>
    <w:rsid w:val="0B7A4561"/>
    <w:rsid w:val="0C0F3080"/>
    <w:rsid w:val="0DF26BA8"/>
    <w:rsid w:val="0FB5086D"/>
    <w:rsid w:val="0FB91D7E"/>
    <w:rsid w:val="0FCB459D"/>
    <w:rsid w:val="0FDA6722"/>
    <w:rsid w:val="100B1EEE"/>
    <w:rsid w:val="10C9636A"/>
    <w:rsid w:val="12190B60"/>
    <w:rsid w:val="126F79C5"/>
    <w:rsid w:val="128F7902"/>
    <w:rsid w:val="129B1980"/>
    <w:rsid w:val="131A0BB6"/>
    <w:rsid w:val="133D60CF"/>
    <w:rsid w:val="13CD23CB"/>
    <w:rsid w:val="14BE273E"/>
    <w:rsid w:val="15C74DDA"/>
    <w:rsid w:val="15DC195B"/>
    <w:rsid w:val="1619677A"/>
    <w:rsid w:val="16A52217"/>
    <w:rsid w:val="16C03F56"/>
    <w:rsid w:val="16EA74D3"/>
    <w:rsid w:val="18DB5831"/>
    <w:rsid w:val="19C95AFD"/>
    <w:rsid w:val="1A057F52"/>
    <w:rsid w:val="1A317259"/>
    <w:rsid w:val="1ACA74BE"/>
    <w:rsid w:val="1C2D77F2"/>
    <w:rsid w:val="1C3F2C02"/>
    <w:rsid w:val="1C7C3B72"/>
    <w:rsid w:val="1D490334"/>
    <w:rsid w:val="1DB83A50"/>
    <w:rsid w:val="1E5828D6"/>
    <w:rsid w:val="1F4B2D32"/>
    <w:rsid w:val="1FEF09B4"/>
    <w:rsid w:val="21B47D70"/>
    <w:rsid w:val="22340133"/>
    <w:rsid w:val="22CB44CD"/>
    <w:rsid w:val="23C03F30"/>
    <w:rsid w:val="241341EC"/>
    <w:rsid w:val="24542DE3"/>
    <w:rsid w:val="258C6338"/>
    <w:rsid w:val="262A198B"/>
    <w:rsid w:val="265651AC"/>
    <w:rsid w:val="269C683A"/>
    <w:rsid w:val="27BF565A"/>
    <w:rsid w:val="2A2941B7"/>
    <w:rsid w:val="2AB13549"/>
    <w:rsid w:val="2C4C410E"/>
    <w:rsid w:val="2C8B00D8"/>
    <w:rsid w:val="2D0A1852"/>
    <w:rsid w:val="2D3A6576"/>
    <w:rsid w:val="2DB0469F"/>
    <w:rsid w:val="2E5D37EE"/>
    <w:rsid w:val="304130C8"/>
    <w:rsid w:val="33B06D02"/>
    <w:rsid w:val="3512162C"/>
    <w:rsid w:val="35337162"/>
    <w:rsid w:val="36820DFD"/>
    <w:rsid w:val="36926D34"/>
    <w:rsid w:val="36CA6225"/>
    <w:rsid w:val="37733D6E"/>
    <w:rsid w:val="37881211"/>
    <w:rsid w:val="37A802CB"/>
    <w:rsid w:val="383E0841"/>
    <w:rsid w:val="39052600"/>
    <w:rsid w:val="39526D49"/>
    <w:rsid w:val="3A865C03"/>
    <w:rsid w:val="3AD50316"/>
    <w:rsid w:val="3CB92104"/>
    <w:rsid w:val="3E3A4072"/>
    <w:rsid w:val="3E9E7CFF"/>
    <w:rsid w:val="3F3057A8"/>
    <w:rsid w:val="3F696300"/>
    <w:rsid w:val="3F707DEC"/>
    <w:rsid w:val="40516DC1"/>
    <w:rsid w:val="410E0A86"/>
    <w:rsid w:val="418F53A1"/>
    <w:rsid w:val="438E2648"/>
    <w:rsid w:val="449E4A6A"/>
    <w:rsid w:val="452065B4"/>
    <w:rsid w:val="45C66607"/>
    <w:rsid w:val="46B76F15"/>
    <w:rsid w:val="479A122C"/>
    <w:rsid w:val="483B461F"/>
    <w:rsid w:val="48F5643E"/>
    <w:rsid w:val="49F21561"/>
    <w:rsid w:val="4B9E63C5"/>
    <w:rsid w:val="4BF446B9"/>
    <w:rsid w:val="4DF34C10"/>
    <w:rsid w:val="4E7E14DB"/>
    <w:rsid w:val="4ED2102D"/>
    <w:rsid w:val="4EDA3907"/>
    <w:rsid w:val="509B5B48"/>
    <w:rsid w:val="51716DA8"/>
    <w:rsid w:val="520A364A"/>
    <w:rsid w:val="520A4705"/>
    <w:rsid w:val="52642B01"/>
    <w:rsid w:val="53EE05A4"/>
    <w:rsid w:val="543009E3"/>
    <w:rsid w:val="5432172F"/>
    <w:rsid w:val="55C414DE"/>
    <w:rsid w:val="586B3BE7"/>
    <w:rsid w:val="58DB6CD4"/>
    <w:rsid w:val="58F761B7"/>
    <w:rsid w:val="5AF40498"/>
    <w:rsid w:val="5B8553CD"/>
    <w:rsid w:val="5BCC6015"/>
    <w:rsid w:val="5BD90BF1"/>
    <w:rsid w:val="5C1B6916"/>
    <w:rsid w:val="5DB56DF6"/>
    <w:rsid w:val="5DE61E77"/>
    <w:rsid w:val="5E080BE1"/>
    <w:rsid w:val="5E30437E"/>
    <w:rsid w:val="5EA10C6B"/>
    <w:rsid w:val="5F387044"/>
    <w:rsid w:val="5F68145D"/>
    <w:rsid w:val="5F7B6D3D"/>
    <w:rsid w:val="5FC4005D"/>
    <w:rsid w:val="60A90D43"/>
    <w:rsid w:val="60F2141D"/>
    <w:rsid w:val="61D35B9F"/>
    <w:rsid w:val="632F3158"/>
    <w:rsid w:val="635B6D70"/>
    <w:rsid w:val="64106397"/>
    <w:rsid w:val="659C19C7"/>
    <w:rsid w:val="67533D27"/>
    <w:rsid w:val="692B6C27"/>
    <w:rsid w:val="69F606AF"/>
    <w:rsid w:val="6B3602F4"/>
    <w:rsid w:val="6B707BAB"/>
    <w:rsid w:val="6CC34E97"/>
    <w:rsid w:val="6D3D4F4F"/>
    <w:rsid w:val="6D8C29C6"/>
    <w:rsid w:val="6DDD4A87"/>
    <w:rsid w:val="6EFC51A7"/>
    <w:rsid w:val="6FD80F94"/>
    <w:rsid w:val="709B593C"/>
    <w:rsid w:val="7100273F"/>
    <w:rsid w:val="71EF120B"/>
    <w:rsid w:val="72C15939"/>
    <w:rsid w:val="73B13683"/>
    <w:rsid w:val="74A67385"/>
    <w:rsid w:val="75747C1C"/>
    <w:rsid w:val="76B5414D"/>
    <w:rsid w:val="77A72631"/>
    <w:rsid w:val="79C1634F"/>
    <w:rsid w:val="7A795AFD"/>
    <w:rsid w:val="7AEC77BE"/>
    <w:rsid w:val="7B506B8A"/>
    <w:rsid w:val="7B527D55"/>
    <w:rsid w:val="7D287476"/>
    <w:rsid w:val="7EFC6B4E"/>
    <w:rsid w:val="7F8C10DE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link w:val="5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  <w:link w:val="4"/>
    <w:qFormat/>
    <w:uiPriority w:val="0"/>
  </w:style>
  <w:style w:type="character" w:styleId="6">
    <w:name w:val="page number"/>
    <w:basedOn w:val="4"/>
    <w:qFormat/>
    <w:uiPriority w:val="0"/>
    <w:rPr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0" Type="http://schemas.openxmlformats.org/officeDocument/2006/relationships/numbering" Target="numbering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专业版_9.1.0.5012_F1E327BC-269C-435d-A152-05C5408002CA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jsure</cp:lastModifiedBy>
  <cp:lastPrinted>2020-01-06T07:00:00Z</cp:lastPrinted>
  <dcterms:modified xsi:type="dcterms:W3CDTF">2020-01-07T06:37:10Z</dcterms:modified>
  <dc:title>非公企业和社会组织党建工作经费项目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2052-9.1.0.5012</vt:lpwstr>
  </property>
</Properties>
</file>