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 w:val="0"/>
        <w:snapToGrid/>
        <w:spacing w:before="0" w:beforeLines="0" w:after="0" w:afterLines="0" w:line="360" w:lineRule="auto"/>
        <w:ind w:right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组织科“五星乡村”及“旗帜电商”办公经费项目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“五星乡村”及“旗帜电商”办公经费项目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widowControl w:val="0"/>
        <w:wordWrap/>
        <w:adjustRightInd w:val="0"/>
        <w:snapToGrid w:val="0"/>
        <w:spacing w:line="60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项目实施单位：区委组织部组织科。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spacing w:line="600" w:lineRule="exact"/>
        <w:ind w:firstLine="645"/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根据区委、区政府《关于在全区开展“五星乡村”创建活动的实施方案》有关要求，为保证“五星乡村”和“旗帜电商工程”创建工作中所需办公耗材、观摩学习、印发文件、组织会议、业务培训、印制宣传材料等办公经费，将办公经费8万元列入财政预算</w:t>
      </w:r>
      <w:r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  <w:t>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  <w:t>为保证“五星乡村”和“旗帜电商”工作正常运转，深入推进创建工作落实到位。按照五星乡村创建工作要求，每月定期召开创建办工作人员例会，总结上月进展情况，谋划下月工作开展，确保五星乡村创建工作落实到位。加快旗帜电商三个阵地建设进度，确保早日实现全覆盖。2019年度共使用专项经费60639元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widowControl w:val="0"/>
        <w:wordWrap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“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根据区委、区政府2015年3月19日，《印发&lt;关于在全区开展“五星乡村”创建活动的实施方案&gt;的通知》（鹿字〔2015〕7号）有关规定。</w:t>
      </w:r>
      <w:r>
        <w:rPr>
          <w:rFonts w:hint="eastAsia" w:ascii="宋体" w:hAnsi="宋体" w:eastAsia="仿宋_GB2312"/>
          <w:sz w:val="32"/>
          <w:szCs w:val="32"/>
        </w:rPr>
        <w:t>区委、区政府成立“五星乡村”创建工作领导小组，组长由区委副书记担任，副组长由区委、区政府相关领导担任，成员由相关区直部门主要负责人组成。领导小组下设办公室（以下简称创建办），负责总体谋划协调工作，并定期督导检查，发现解决存在的问题，及时总结推广好经验，确保取得实效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成立由区委组织部副部长段鹏任组长、组织科长崔锋任副组长的项目评价小组，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组织管理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抽调组织科、组员办专门力量，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全面收集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经过对项目资金使用情况核查、项目数据采集、访谈、社会调查等必要的评价程序，运用绩效分析和统计方法，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在科学全面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梳理、分析评价数据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基础上，形成绩效评价报告。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1.评价原则：价值中立原则、公正公开透明原则、回避原则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采用因素分析方法：采取询问、观察和现场检查相结合，同时辅以数据对比和抽样调查相结合的方式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根据讨论通过的工作方案及指标需要设计调查问卷，并在评价过程中实施问卷调查，获取被调查对象对于项目实施的满意度情况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根据讨论通过的工作方案及指标需要设计基础数据表，并要求被评价单位按基础数据表的要求填写项目信息。 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项上级文件规定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，采用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观察、检查等方法判断各项规定完成情况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根据问卷调查、基础数据、现场观察和检查的结果，对项目进行定量和定性两个方面的综合研究分析，并对每项绩效指标进行评分，最后形成绩效评价报告。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根据区委、区政府《关于在全区开展“五星乡村”创建活动的实施方案》有关要求，为保证“五星乡村”和“旗帜电商工程”创建工作中所需办公耗材、观摩学习、印发文件、组织会议、业务培训、印制宣传材料等办公经费使用，列入财政预算8万元</w:t>
      </w:r>
      <w:r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  <w:t>。2019年度共使用专项经费60639元。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numPr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成本节约率=[（计划成本-实际成本）/计划成本]×100%=30%。</w:t>
      </w:r>
    </w:p>
    <w:p>
      <w:pPr>
        <w:numPr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  <w:t>保证了“五星乡村”和“旗帜电商”工作正常运转，深入推进了创建工作落实到位。按照五星乡村创建工作要求，每月定期召开创建办工作人员例会，总结上月进展情况，谋划下月工作开展，确保五星乡村创建工作落实到位。加快旗帜电商三个阵地建设进度，实现了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  <w:t>全覆盖。</w:t>
      </w:r>
    </w:p>
    <w:p>
      <w:pPr>
        <w:numPr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优秀。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  <w:lang w:eastAsia="zh-CN"/>
        </w:rPr>
      </w:pPr>
    </w:p>
    <w:p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</w:t>
      </w:r>
    </w:p>
    <w:sectPr>
      <w:headerReference r:id="rId4" w:type="first"/>
      <w:footerReference r:id="rId7" w:type="first"/>
      <w:footerReference r:id="rId5" w:type="default"/>
      <w:footerReference r:id="rId6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2A2941B7"/>
    <w:rsid w:val="00023C99"/>
    <w:rsid w:val="006F3114"/>
    <w:rsid w:val="019D5A10"/>
    <w:rsid w:val="03B73A34"/>
    <w:rsid w:val="04486396"/>
    <w:rsid w:val="045C66B2"/>
    <w:rsid w:val="04BA4B10"/>
    <w:rsid w:val="04C0608D"/>
    <w:rsid w:val="05063C02"/>
    <w:rsid w:val="06174EB3"/>
    <w:rsid w:val="06D53528"/>
    <w:rsid w:val="07365867"/>
    <w:rsid w:val="085255FD"/>
    <w:rsid w:val="08CA6584"/>
    <w:rsid w:val="095B0F26"/>
    <w:rsid w:val="09A76BE4"/>
    <w:rsid w:val="0AE14712"/>
    <w:rsid w:val="0B7A4561"/>
    <w:rsid w:val="0C0F3080"/>
    <w:rsid w:val="0DF26BA8"/>
    <w:rsid w:val="0FB5086D"/>
    <w:rsid w:val="0FB91D7E"/>
    <w:rsid w:val="0FCB459D"/>
    <w:rsid w:val="0FDA6722"/>
    <w:rsid w:val="100B1EEE"/>
    <w:rsid w:val="10C9636A"/>
    <w:rsid w:val="12190B60"/>
    <w:rsid w:val="126F79C5"/>
    <w:rsid w:val="128F7902"/>
    <w:rsid w:val="129B1980"/>
    <w:rsid w:val="131A0BB6"/>
    <w:rsid w:val="133D60CF"/>
    <w:rsid w:val="13CD23CB"/>
    <w:rsid w:val="14BE273E"/>
    <w:rsid w:val="15C74DDA"/>
    <w:rsid w:val="15DC195B"/>
    <w:rsid w:val="1619677A"/>
    <w:rsid w:val="16A52217"/>
    <w:rsid w:val="16C03F56"/>
    <w:rsid w:val="16EA74D3"/>
    <w:rsid w:val="18DB5831"/>
    <w:rsid w:val="19C95AFD"/>
    <w:rsid w:val="1A057F52"/>
    <w:rsid w:val="1A317259"/>
    <w:rsid w:val="1ACA74BE"/>
    <w:rsid w:val="1C2D77F2"/>
    <w:rsid w:val="1C3F2C02"/>
    <w:rsid w:val="1C7C3B72"/>
    <w:rsid w:val="1CFD009B"/>
    <w:rsid w:val="1D490334"/>
    <w:rsid w:val="1DB83A50"/>
    <w:rsid w:val="1E5828D6"/>
    <w:rsid w:val="1F4B2D32"/>
    <w:rsid w:val="1FEF09B4"/>
    <w:rsid w:val="21B47D70"/>
    <w:rsid w:val="22340133"/>
    <w:rsid w:val="22CB44CD"/>
    <w:rsid w:val="23C03F30"/>
    <w:rsid w:val="241341EC"/>
    <w:rsid w:val="24542DE3"/>
    <w:rsid w:val="258C6338"/>
    <w:rsid w:val="262A198B"/>
    <w:rsid w:val="265651AC"/>
    <w:rsid w:val="269C683A"/>
    <w:rsid w:val="27BF565A"/>
    <w:rsid w:val="2A2941B7"/>
    <w:rsid w:val="2C4C410E"/>
    <w:rsid w:val="2C8B00D8"/>
    <w:rsid w:val="2D0A1852"/>
    <w:rsid w:val="2D3A6576"/>
    <w:rsid w:val="2DB0469F"/>
    <w:rsid w:val="2E5D37EE"/>
    <w:rsid w:val="304130C8"/>
    <w:rsid w:val="33B06D02"/>
    <w:rsid w:val="3512162C"/>
    <w:rsid w:val="35337162"/>
    <w:rsid w:val="36820DFD"/>
    <w:rsid w:val="36926D34"/>
    <w:rsid w:val="36CA6225"/>
    <w:rsid w:val="37733D6E"/>
    <w:rsid w:val="37881211"/>
    <w:rsid w:val="37A802CB"/>
    <w:rsid w:val="383E0841"/>
    <w:rsid w:val="39052600"/>
    <w:rsid w:val="39526D49"/>
    <w:rsid w:val="3A865C03"/>
    <w:rsid w:val="3AD50316"/>
    <w:rsid w:val="3CB92104"/>
    <w:rsid w:val="3E3A4072"/>
    <w:rsid w:val="3E9E7CFF"/>
    <w:rsid w:val="3F3057A8"/>
    <w:rsid w:val="3F696300"/>
    <w:rsid w:val="3F707DEC"/>
    <w:rsid w:val="40516DC1"/>
    <w:rsid w:val="410E0A86"/>
    <w:rsid w:val="418F53A1"/>
    <w:rsid w:val="438E2648"/>
    <w:rsid w:val="449E4A6A"/>
    <w:rsid w:val="452065B4"/>
    <w:rsid w:val="45C66607"/>
    <w:rsid w:val="46B76F15"/>
    <w:rsid w:val="479A122C"/>
    <w:rsid w:val="483B461F"/>
    <w:rsid w:val="48F5643E"/>
    <w:rsid w:val="49F21561"/>
    <w:rsid w:val="4B9E63C5"/>
    <w:rsid w:val="4BF446B9"/>
    <w:rsid w:val="4DF34C10"/>
    <w:rsid w:val="4E7E14DB"/>
    <w:rsid w:val="4ED2102D"/>
    <w:rsid w:val="4EDA3907"/>
    <w:rsid w:val="509B5B48"/>
    <w:rsid w:val="51716DA8"/>
    <w:rsid w:val="520A364A"/>
    <w:rsid w:val="520A4705"/>
    <w:rsid w:val="52642B01"/>
    <w:rsid w:val="53EE05A4"/>
    <w:rsid w:val="543009E3"/>
    <w:rsid w:val="5432172F"/>
    <w:rsid w:val="55C414DE"/>
    <w:rsid w:val="57540152"/>
    <w:rsid w:val="586B3BE7"/>
    <w:rsid w:val="58DB6CD4"/>
    <w:rsid w:val="58F761B7"/>
    <w:rsid w:val="5AF40498"/>
    <w:rsid w:val="5B8553CD"/>
    <w:rsid w:val="5BCC6015"/>
    <w:rsid w:val="5BD90BF1"/>
    <w:rsid w:val="5C1B6916"/>
    <w:rsid w:val="5DB56DF6"/>
    <w:rsid w:val="5DE61E77"/>
    <w:rsid w:val="5E080BE1"/>
    <w:rsid w:val="5E30437E"/>
    <w:rsid w:val="5EA10C6B"/>
    <w:rsid w:val="5F387044"/>
    <w:rsid w:val="5F68145D"/>
    <w:rsid w:val="5F7B6D3D"/>
    <w:rsid w:val="5FC4005D"/>
    <w:rsid w:val="60A90D43"/>
    <w:rsid w:val="60F2141D"/>
    <w:rsid w:val="61D35B9F"/>
    <w:rsid w:val="632F3158"/>
    <w:rsid w:val="635B6D70"/>
    <w:rsid w:val="64106397"/>
    <w:rsid w:val="659C19C7"/>
    <w:rsid w:val="67533D27"/>
    <w:rsid w:val="692B6C27"/>
    <w:rsid w:val="69F606AF"/>
    <w:rsid w:val="6B3602F4"/>
    <w:rsid w:val="6B707BAB"/>
    <w:rsid w:val="6CC34E97"/>
    <w:rsid w:val="6D3D4F4F"/>
    <w:rsid w:val="6D8C29C6"/>
    <w:rsid w:val="6DDD4A87"/>
    <w:rsid w:val="6EFC51A7"/>
    <w:rsid w:val="6FD80F94"/>
    <w:rsid w:val="709B593C"/>
    <w:rsid w:val="7100273F"/>
    <w:rsid w:val="71EF120B"/>
    <w:rsid w:val="72C15939"/>
    <w:rsid w:val="73B13683"/>
    <w:rsid w:val="74A67385"/>
    <w:rsid w:val="75747C1C"/>
    <w:rsid w:val="76B5414D"/>
    <w:rsid w:val="77A72631"/>
    <w:rsid w:val="79C1634F"/>
    <w:rsid w:val="7A795AFD"/>
    <w:rsid w:val="7AEC77BE"/>
    <w:rsid w:val="7B506B8A"/>
    <w:rsid w:val="7B527D55"/>
    <w:rsid w:val="7D287476"/>
    <w:rsid w:val="7EFC6B4E"/>
    <w:rsid w:val="7F8C10DE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qFormat/>
    <w:uiPriority w:val="0"/>
    <w:rPr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jsure</cp:lastModifiedBy>
  <cp:lastPrinted>2020-01-06T07:00:00Z</cp:lastPrinted>
  <dcterms:modified xsi:type="dcterms:W3CDTF">2020-01-07T07:31:46Z</dcterms:modified>
  <dc:title>非公企业和社会组织党建工作经费项目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</Properties>
</file>