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4128" w:rsidRDefault="00CF4128">
      <w:pPr>
        <w:adjustRightInd w:val="0"/>
        <w:spacing w:line="360" w:lineRule="auto"/>
        <w:rPr>
          <w:rFonts w:ascii="黑体" w:eastAsia="黑体" w:hAnsi="黑体" w:cs="黑体"/>
          <w:sz w:val="32"/>
          <w:szCs w:val="32"/>
        </w:rPr>
      </w:pPr>
    </w:p>
    <w:p w:rsidR="00CF4128" w:rsidRDefault="00CF4128">
      <w:pPr>
        <w:spacing w:line="360" w:lineRule="auto"/>
        <w:jc w:val="center"/>
        <w:rPr>
          <w:rFonts w:ascii="仿宋" w:eastAsia="仿宋" w:hAnsi="仿宋" w:cs="仿宋"/>
          <w:sz w:val="32"/>
          <w:szCs w:val="32"/>
        </w:rPr>
      </w:pPr>
      <w:r>
        <w:rPr>
          <w:rFonts w:ascii="宋体" w:hint="eastAsia"/>
          <w:b/>
          <w:bCs/>
          <w:sz w:val="36"/>
          <w:szCs w:val="32"/>
        </w:rPr>
        <w:t>关于风险机构审计项目绩效评价报告</w:t>
      </w:r>
    </w:p>
    <w:p w:rsidR="00CF4128" w:rsidRPr="003F39D3" w:rsidRDefault="00CF4128" w:rsidP="003B0EE6">
      <w:pPr>
        <w:adjustRightInd w:val="0"/>
        <w:snapToGrid w:val="0"/>
        <w:spacing w:line="360" w:lineRule="auto"/>
        <w:rPr>
          <w:rFonts w:ascii="仿宋_GB2312" w:eastAsia="仿宋_GB2312"/>
          <w:sz w:val="32"/>
          <w:szCs w:val="32"/>
        </w:rPr>
      </w:pPr>
    </w:p>
    <w:p w:rsidR="00CF4128" w:rsidRDefault="00CF4128">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号）文件要求，我办高度重视，遵循“科学性、规范性、客观性和公正性”的原则，对风险机构审计项目实施了绩效评价，形成本评价报告。</w:t>
      </w:r>
    </w:p>
    <w:p w:rsidR="00CF4128" w:rsidRDefault="00CF4128">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CF4128" w:rsidRDefault="00CF4128">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CF4128" w:rsidRDefault="00CF4128"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CF4128" w:rsidRDefault="00CF4128"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CF4128" w:rsidRDefault="00CF4128"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CF4128" w:rsidRDefault="00CF4128"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该项目用于聘请第三方审计机构对我区列入省、市重点金融风险机构进行专项审计。掌握风险机构的经营状况、资金流向、偿还能力，用以制定切实可行的风险化解方案。推进风险化解工作，切实保障人民群众资金安全，维护社会稳定。预算资金总额</w:t>
      </w:r>
      <w:r>
        <w:rPr>
          <w:rFonts w:ascii="仿宋_GB2312" w:eastAsia="仿宋_GB2312"/>
          <w:sz w:val="32"/>
          <w:szCs w:val="32"/>
        </w:rPr>
        <w:t>30</w:t>
      </w:r>
      <w:r>
        <w:rPr>
          <w:rFonts w:ascii="仿宋_GB2312" w:eastAsia="仿宋_GB2312" w:hint="eastAsia"/>
          <w:sz w:val="32"/>
          <w:szCs w:val="32"/>
        </w:rPr>
        <w:t>万元，全部经费由财政拨发。</w:t>
      </w:r>
    </w:p>
    <w:p w:rsidR="00CF4128" w:rsidRDefault="00CF4128">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CF4128" w:rsidRDefault="00CF4128" w:rsidP="004D1C6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掌握风险机构的经营状况、资金流向、偿还能力等，提升风险化解能力，维护社会稳定。</w:t>
      </w:r>
    </w:p>
    <w:p w:rsidR="00CF4128" w:rsidRDefault="00CF4128" w:rsidP="004D1C6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CF4128" w:rsidRDefault="00CF4128"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CF4128" w:rsidRPr="005D2EB9" w:rsidRDefault="00CF4128"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CF4128" w:rsidRPr="005D2EB9" w:rsidRDefault="00CF4128"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CF4128" w:rsidRPr="005D2EB9" w:rsidRDefault="00CF4128"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CF4128" w:rsidRDefault="00CF4128"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CF4128" w:rsidRDefault="00CF4128">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CF4128" w:rsidRPr="009C27C7" w:rsidRDefault="00CF4128"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CF4128" w:rsidRPr="009C27C7" w:rsidRDefault="00CF4128">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CF4128" w:rsidRPr="003B0EE6" w:rsidRDefault="00CF4128"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CF4128" w:rsidRPr="003B0EE6" w:rsidRDefault="00CF4128"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该项目委托专业的会计师事务所对我区风险机构进行了专项审计，准确的反映了风险机构的实际资产负债状况、债权债务关系、资金来源及流向等详细信息，为区政府下一步工作决策提供了详实的数据依据。</w:t>
      </w:r>
      <w:r w:rsidRPr="003B0EE6">
        <w:rPr>
          <w:rFonts w:ascii="仿宋_GB2312" w:eastAsia="仿宋_GB2312" w:hint="eastAsia"/>
          <w:sz w:val="32"/>
          <w:szCs w:val="32"/>
        </w:rPr>
        <w:t>评估为满分。</w:t>
      </w:r>
    </w:p>
    <w:p w:rsidR="00CF4128" w:rsidRPr="003B0EE6" w:rsidRDefault="00CF4128"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2</w:t>
      </w:r>
      <w:r w:rsidRPr="003B0EE6">
        <w:rPr>
          <w:rFonts w:ascii="仿宋_GB2312" w:eastAsia="仿宋_GB2312" w:hint="eastAsia"/>
          <w:sz w:val="32"/>
          <w:szCs w:val="32"/>
        </w:rPr>
        <w:t>、效益指标（</w:t>
      </w:r>
      <w:r>
        <w:rPr>
          <w:rFonts w:ascii="仿宋_GB2312" w:eastAsia="仿宋_GB2312"/>
          <w:sz w:val="32"/>
          <w:szCs w:val="32"/>
        </w:rPr>
        <w:t>5</w:t>
      </w:r>
      <w:r w:rsidRPr="003B0EE6">
        <w:rPr>
          <w:rFonts w:ascii="仿宋_GB2312" w:eastAsia="仿宋_GB2312"/>
          <w:sz w:val="32"/>
          <w:szCs w:val="32"/>
        </w:rPr>
        <w:t>0</w:t>
      </w:r>
      <w:r>
        <w:rPr>
          <w:rFonts w:ascii="仿宋_GB2312" w:eastAsia="仿宋_GB2312" w:hint="eastAsia"/>
          <w:sz w:val="32"/>
          <w:szCs w:val="32"/>
        </w:rPr>
        <w:t>分）。经评估，该项目社会效益好，可持续影响力强。</w:t>
      </w:r>
      <w:r w:rsidRPr="003B0EE6">
        <w:rPr>
          <w:rFonts w:ascii="仿宋_GB2312" w:eastAsia="仿宋_GB2312" w:hint="eastAsia"/>
          <w:sz w:val="32"/>
          <w:szCs w:val="32"/>
        </w:rPr>
        <w:t>评估为满分。</w:t>
      </w:r>
    </w:p>
    <w:p w:rsidR="00CF4128" w:rsidRDefault="00CF4128">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CF4128" w:rsidRPr="0083002D" w:rsidRDefault="00CF4128" w:rsidP="0083002D">
      <w:pPr>
        <w:spacing w:line="600" w:lineRule="exact"/>
        <w:ind w:firstLineChars="200" w:firstLine="640"/>
        <w:rPr>
          <w:rFonts w:ascii="仿宋_GB2312" w:eastAsia="仿宋_GB2312"/>
          <w:sz w:val="32"/>
          <w:szCs w:val="32"/>
        </w:rPr>
      </w:pPr>
      <w:r>
        <w:rPr>
          <w:rFonts w:ascii="仿宋_GB2312" w:eastAsia="仿宋_GB2312"/>
          <w:sz w:val="32"/>
          <w:szCs w:val="32"/>
        </w:rPr>
        <w:t>1</w:t>
      </w:r>
      <w:r w:rsidRPr="0083002D">
        <w:rPr>
          <w:rFonts w:ascii="仿宋_GB2312" w:eastAsia="仿宋_GB2312" w:hint="eastAsia"/>
          <w:sz w:val="32"/>
          <w:szCs w:val="32"/>
        </w:rPr>
        <w:t>、</w:t>
      </w:r>
      <w:r>
        <w:rPr>
          <w:rFonts w:ascii="仿宋_GB2312" w:eastAsia="仿宋_GB2312" w:hint="eastAsia"/>
          <w:sz w:val="32"/>
          <w:szCs w:val="32"/>
        </w:rPr>
        <w:t>节约资金</w:t>
      </w:r>
      <w:r w:rsidRPr="0083002D">
        <w:rPr>
          <w:rFonts w:ascii="仿宋_GB2312" w:eastAsia="仿宋_GB2312" w:hint="eastAsia"/>
          <w:sz w:val="32"/>
          <w:szCs w:val="32"/>
        </w:rPr>
        <w:t>，合规使用。资金拨付程序从申请、审核、审查、审批到最后发放都按照中央、省、市相关财政政策实施，使用符合财务管理规定。</w:t>
      </w:r>
    </w:p>
    <w:p w:rsidR="00CF4128" w:rsidRPr="0083002D" w:rsidRDefault="00CF4128" w:rsidP="0083002D">
      <w:pPr>
        <w:spacing w:line="600" w:lineRule="exact"/>
        <w:ind w:firstLineChars="200" w:firstLine="640"/>
        <w:rPr>
          <w:rFonts w:ascii="仿宋_GB2312" w:eastAsia="仿宋_GB2312"/>
          <w:sz w:val="32"/>
          <w:szCs w:val="32"/>
        </w:rPr>
      </w:pPr>
      <w:r>
        <w:rPr>
          <w:rFonts w:ascii="仿宋_GB2312" w:eastAsia="仿宋_GB2312"/>
          <w:sz w:val="32"/>
          <w:szCs w:val="32"/>
        </w:rPr>
        <w:t>2</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CF4128" w:rsidRPr="0083002D" w:rsidRDefault="00CF4128"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风险机构审计经费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CF4128" w:rsidRDefault="00CF4128">
      <w:pPr>
        <w:ind w:firstLineChars="200" w:firstLine="640"/>
        <w:rPr>
          <w:rFonts w:ascii="仿宋_GB2312" w:eastAsia="仿宋_GB2312"/>
          <w:sz w:val="32"/>
          <w:szCs w:val="32"/>
        </w:rPr>
      </w:pPr>
    </w:p>
    <w:p w:rsidR="00CF4128" w:rsidRDefault="00CF4128">
      <w:pPr>
        <w:ind w:firstLineChars="200" w:firstLine="640"/>
        <w:rPr>
          <w:rFonts w:ascii="仿宋_GB2312" w:eastAsia="仿宋_GB2312"/>
          <w:sz w:val="32"/>
          <w:szCs w:val="32"/>
        </w:rPr>
      </w:pPr>
    </w:p>
    <w:p w:rsidR="00CF4128" w:rsidRDefault="00CF4128">
      <w:pPr>
        <w:ind w:firstLineChars="200" w:firstLine="640"/>
        <w:rPr>
          <w:rFonts w:ascii="仿宋_GB2312" w:eastAsia="仿宋_GB2312"/>
          <w:sz w:val="32"/>
          <w:szCs w:val="32"/>
        </w:rPr>
      </w:pPr>
    </w:p>
    <w:p w:rsidR="00CF4128" w:rsidRDefault="00CF4128" w:rsidP="009B7C9E">
      <w:pPr>
        <w:spacing w:line="600" w:lineRule="exact"/>
        <w:ind w:firstLineChars="1150" w:firstLine="3680"/>
        <w:rPr>
          <w:rFonts w:ascii="仿宋_GB2312" w:eastAsia="仿宋_GB2312"/>
          <w:sz w:val="32"/>
          <w:szCs w:val="32"/>
        </w:rPr>
      </w:pPr>
      <w:r>
        <w:rPr>
          <w:rFonts w:ascii="仿宋_GB2312" w:eastAsia="仿宋_GB2312" w:hint="eastAsia"/>
          <w:sz w:val="32"/>
          <w:szCs w:val="32"/>
        </w:rPr>
        <w:t>石家庄市鹿泉区人民政府办公室</w:t>
      </w:r>
    </w:p>
    <w:p w:rsidR="00CF4128" w:rsidRDefault="00CF4128" w:rsidP="009B7C9E">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CF4128" w:rsidRDefault="00CF4128">
      <w:pPr>
        <w:ind w:firstLineChars="200" w:firstLine="640"/>
        <w:rPr>
          <w:rFonts w:ascii="仿宋_GB2312" w:eastAsia="仿宋_GB2312"/>
          <w:sz w:val="32"/>
          <w:szCs w:val="32"/>
        </w:rPr>
      </w:pPr>
    </w:p>
    <w:sectPr w:rsidR="00CF4128"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4128" w:rsidRDefault="00CF4128" w:rsidP="00030DFF">
      <w:r>
        <w:separator/>
      </w:r>
    </w:p>
  </w:endnote>
  <w:endnote w:type="continuationSeparator" w:id="0">
    <w:p w:rsidR="00CF4128" w:rsidRDefault="00CF4128"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CF4128" w:rsidRDefault="00CF412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4128" w:rsidRDefault="00CF4128" w:rsidP="00030DFF">
      <w:r>
        <w:separator/>
      </w:r>
    </w:p>
  </w:footnote>
  <w:footnote w:type="continuationSeparator" w:id="0">
    <w:p w:rsidR="00CF4128" w:rsidRDefault="00CF4128"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rsidP="009B7C9E">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128" w:rsidRDefault="00CF4128">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066E98"/>
    <w:rsid w:val="00123205"/>
    <w:rsid w:val="00152A62"/>
    <w:rsid w:val="001929C8"/>
    <w:rsid w:val="00197590"/>
    <w:rsid w:val="001A5F2C"/>
    <w:rsid w:val="001B584C"/>
    <w:rsid w:val="001E676A"/>
    <w:rsid w:val="00254B76"/>
    <w:rsid w:val="002B6C07"/>
    <w:rsid w:val="003B0EE6"/>
    <w:rsid w:val="003C0F7F"/>
    <w:rsid w:val="003F39D3"/>
    <w:rsid w:val="00432948"/>
    <w:rsid w:val="004D1C6F"/>
    <w:rsid w:val="0055564C"/>
    <w:rsid w:val="005D2EB9"/>
    <w:rsid w:val="00635787"/>
    <w:rsid w:val="007050B3"/>
    <w:rsid w:val="007366D8"/>
    <w:rsid w:val="00753C67"/>
    <w:rsid w:val="0083002D"/>
    <w:rsid w:val="009567BE"/>
    <w:rsid w:val="009867C3"/>
    <w:rsid w:val="009B7C9E"/>
    <w:rsid w:val="009C27C7"/>
    <w:rsid w:val="00A626C8"/>
    <w:rsid w:val="00B02345"/>
    <w:rsid w:val="00B7571C"/>
    <w:rsid w:val="00B77B26"/>
    <w:rsid w:val="00BF763F"/>
    <w:rsid w:val="00C405E5"/>
    <w:rsid w:val="00C64759"/>
    <w:rsid w:val="00C84397"/>
    <w:rsid w:val="00C86A5A"/>
    <w:rsid w:val="00CC6FB4"/>
    <w:rsid w:val="00CF4128"/>
    <w:rsid w:val="00DB65A4"/>
    <w:rsid w:val="00F675FB"/>
    <w:rsid w:val="00FB5F85"/>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DB65A4"/>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DB65A4"/>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16834326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128</TotalTime>
  <Pages>3</Pages>
  <Words>171</Words>
  <Characters>980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19</cp:revision>
  <dcterms:created xsi:type="dcterms:W3CDTF">2020-01-02T08:14:00Z</dcterms:created>
  <dcterms:modified xsi:type="dcterms:W3CDTF">2020-01-06T06:37:00Z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